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B097348" w14:textId="6A457CA2" w:rsidR="00101113" w:rsidRPr="0037668C" w:rsidRDefault="00101113" w:rsidP="00826B2B">
      <w:pPr>
        <w:rPr>
          <w:rFonts w:ascii="Avenir Light" w:hAnsi="Avenir Ligh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71E0B" wp14:editId="340F46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800100"/>
                <wp:effectExtent l="177800" t="177800" r="266700" b="266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prstClr val="black"/>
                          </a:fgClr>
                          <a:bgClr>
                            <a:prstClr val="white"/>
                          </a:bgClr>
                        </a:pattFill>
                        <a:ln>
                          <a:noFill/>
                        </a:ln>
                        <a:effectLst>
                          <a:outerShdw blurRad="222250" dist="38100" dir="2700000" algn="tl" rotWithShape="0">
                            <a:srgbClr val="000000">
                              <a:alpha val="55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3AFD2" w14:textId="4E997385" w:rsidR="007156CF" w:rsidRPr="00E31854" w:rsidRDefault="007156CF" w:rsidP="00101113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80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color w:val="800000"/>
                                <w:sz w:val="96"/>
                                <w:szCs w:val="96"/>
                              </w:rPr>
                              <w:t>In-service 11.12.15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41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YKSksDAAAoBwAADgAAAGRycy9lMm9Eb2MueG1srFXLbts4FN0PMP9AcO9I8th5GHEK1YGLAkFT&#10;NCmypinKEkqRHJKOnCnm3+dcSnaStou2GC9okvfwPs596PLNvtPsUfnQWrPkxUnOmTLSVq3ZLvnn&#10;+/XknLMQhamEtkYt+ZMK/M3Vn39c9m6hpraxulKeQYkJi94teROjW2RZkI3qRDixThkIa+s7EXH0&#10;26zyoof2TmfTPD/Neusr561UIeD2ehDyq6S/rpWMt3UdVGR6yeFbTKtP64bW7OpSLLZeuKaVoxvi&#10;N7zoRGtg9KjqWkTBdr79TlXXSm+DreOJtF1m67qVKsWAaIr8m2juGuFUigXkBHekKfx/auWHx4+e&#10;tRVyx5kRHVJ0r/aRvbV7VhA7vQsLgO4cYHGPa0KO9wGXFPS+9h39IxwGOXh+OnJLyiQu56d5fpZD&#10;JCE7zxFsIj97fu18iO+U7Rhtltwjd4lS8XgTIiwCeoCQMSdiXLdaj3An4zRP+Hq70sktQmPLHgWS&#10;v9FCfiHHoeaI2PwQ2jdtVCN0RJDt0R7Z1oZWY8n+oHK4Uani4G5iYxeVv2uqnm30zn8S4HiK3xwc&#10;VC1F+Nc5kYAD6nEKbvDjTOgtGilqzryND21sUhEQnaQz+O3mGFJ6MdwL7RoxBDqfk57BqxGegrYH&#10;d9LplafI0egzZSuV7dfV/Gxans0vJqflvJjMivx8Upb5dHK9LvMyn61XF7O3/8KnThSzRY8Gcmg/&#10;Kh2UyFqL7VisJP65au2EfNXbRZGlrhoigeLB79HVjOpyqL+0i09aDZn5pGrUcyrDxBhNEnXkTEip&#10;TEwVjJxqAzShaiTyVx6OeHo6MPkrj48vkmVr4vFx1xrrh0S/drv6cnC5HvAg40XctI37zR5c0XZj&#10;qye0KwooNWNwct2iF25EiB+Fx3xDnWFmx1sstbb9kttxx1lj/T8/uic8EgkpZ5TuJQ9/74RXnOn3&#10;BgPpopjNoDamwwzFg4N/Kdm8lJhdt7LoSgwdeJe2hI/6sK297R4w2kuyCpEwErbRGIftKg5THJ8G&#10;qcoygTBS0aU35s5JUk300gy43z8I78Y5EVFJH+xhsorFN9NlwNJLY8tdtHWbRs8zqyPxGMepHsdP&#10;B837l+eEev7AXf0HAAD//wMAUEsDBBQABgAIAAAAIQDeRTqG2AAAAAUBAAAPAAAAZHJzL2Rvd25y&#10;ZXYueG1sTI/NTsMwEITvSLyDtUjcqN0coiiNU1VInKgElD7ANl7iiNhOY+eHt2fhApeVRjOa/aba&#10;r64XM42xC17DdqNAkG+C6Xyr4fz+9FCAiAm9wT540vBFEfb17U2FpQmLf6P5lFrBJT6WqMGmNJRS&#10;xsaSw7gJA3n2PsLoMLEcW2lGXLjc9TJTKpcOO88fLA70aKn5PE1OwxG3Nh7nl9eD6pZIz9M1l+er&#10;1vd362EHItGa/sLwg8/oUDPTJUzeRNFr4CHp97JXFBnLC4eyXIGsK/mfvv4GAAD//wMAUEsBAi0A&#10;FAAGAAgAAAAhAOSZw8D7AAAA4QEAABMAAAAAAAAAAAAAAAAAAAAAAFtDb250ZW50X1R5cGVzXS54&#10;bWxQSwECLQAUAAYACAAAACEAI7Jq4dcAAACUAQAACwAAAAAAAAAAAAAAAAAsAQAAX3JlbHMvLnJl&#10;bHNQSwECLQAUAAYACAAAACEAsxYKSksDAAAoBwAADgAAAAAAAAAAAAAAAAAsAgAAZHJzL2Uyb0Rv&#10;Yy54bWxQSwECLQAUAAYACAAAACEA3kU6htgAAAAFAQAADwAAAAAAAAAAAAAAAACjBQAAZHJzL2Rv&#10;d25yZXYueG1sUEsFBgAAAAAEAAQA8wAAAKgGAAAAAA==&#10;" fillcolor="black" stroked="f">
                <v:fill r:id="rId6" o:title="" type="pattern"/>
                <v:shadow on="t" opacity="36044f" mv:blur="222250f" origin="-.5,-.5" offset="26941emu,26941emu"/>
                <v:textbox>
                  <w:txbxContent>
                    <w:p w14:paraId="1AD3AFD2" w14:textId="4E997385" w:rsidR="00B1094A" w:rsidRPr="00E31854" w:rsidRDefault="00B1094A" w:rsidP="00101113">
                      <w:pPr>
                        <w:jc w:val="center"/>
                        <w:rPr>
                          <w:rFonts w:ascii="Bernard MT Condensed" w:hAnsi="Bernard MT Condensed"/>
                          <w:color w:val="800000"/>
                          <w:sz w:val="96"/>
                          <w:szCs w:val="96"/>
                        </w:rPr>
                      </w:pPr>
                      <w:r>
                        <w:rPr>
                          <w:rFonts w:ascii="Bernard MT Condensed" w:hAnsi="Bernard MT Condensed"/>
                          <w:color w:val="800000"/>
                          <w:sz w:val="96"/>
                          <w:szCs w:val="96"/>
                        </w:rPr>
                        <w:t>In</w:t>
                      </w:r>
                      <w:r w:rsidR="00696AD3">
                        <w:rPr>
                          <w:rFonts w:ascii="Bernard MT Condensed" w:hAnsi="Bernard MT Condensed"/>
                          <w:color w:val="800000"/>
                          <w:sz w:val="96"/>
                          <w:szCs w:val="96"/>
                        </w:rPr>
                        <w:t>-</w:t>
                      </w:r>
                      <w:r>
                        <w:rPr>
                          <w:rFonts w:ascii="Bernard MT Condensed" w:hAnsi="Bernard MT Condensed"/>
                          <w:color w:val="800000"/>
                          <w:sz w:val="96"/>
                          <w:szCs w:val="96"/>
                        </w:rPr>
                        <w:t>service 11.12.15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68F">
        <w:rPr>
          <w:rFonts w:ascii="Avenir Light" w:hAnsi="Avenir Light"/>
        </w:rPr>
        <w:t>7:20-7:35</w:t>
      </w:r>
      <w:r w:rsidRPr="00C30083">
        <w:rPr>
          <w:rFonts w:ascii="Avenir Light" w:hAnsi="Avenir Light"/>
        </w:rPr>
        <w:t xml:space="preserve"> </w:t>
      </w:r>
      <w:r w:rsidR="00826B2B" w:rsidRPr="00C30083">
        <w:rPr>
          <w:rFonts w:ascii="Avenir Light" w:hAnsi="Avenir Light"/>
        </w:rPr>
        <w:tab/>
      </w:r>
      <w:r w:rsidRPr="00C30083">
        <w:rPr>
          <w:rFonts w:ascii="Avenir Light" w:hAnsi="Avenir Light"/>
        </w:rPr>
        <w:t>Social Gathering</w:t>
      </w:r>
      <w:r w:rsidR="00C02E5C">
        <w:rPr>
          <w:rFonts w:ascii="Avenir Light" w:hAnsi="Avenir Light"/>
        </w:rPr>
        <w:tab/>
      </w:r>
      <w:r w:rsidR="00C02E5C">
        <w:rPr>
          <w:rFonts w:ascii="Avenir Light" w:hAnsi="Avenir Light"/>
        </w:rPr>
        <w:tab/>
      </w:r>
      <w:r w:rsidR="00C02E5C">
        <w:rPr>
          <w:rFonts w:ascii="Avenir Light" w:hAnsi="Avenir Light"/>
        </w:rPr>
        <w:tab/>
      </w:r>
      <w:r w:rsidR="00C02E5C">
        <w:rPr>
          <w:rFonts w:ascii="Avenir Light" w:hAnsi="Avenir Light"/>
        </w:rPr>
        <w:tab/>
      </w:r>
      <w:r w:rsidR="00C02E5C">
        <w:rPr>
          <w:rFonts w:ascii="Avenir Light" w:hAnsi="Avenir Light"/>
        </w:rPr>
        <w:tab/>
      </w:r>
    </w:p>
    <w:p w14:paraId="47F10009" w14:textId="789049AF" w:rsidR="00101113" w:rsidRPr="00C30083" w:rsidRDefault="0031168F" w:rsidP="00826B2B">
      <w:pPr>
        <w:rPr>
          <w:rFonts w:ascii="Avenir Light" w:hAnsi="Avenir Light"/>
          <w:color w:val="800000"/>
        </w:rPr>
      </w:pPr>
      <w:r>
        <w:rPr>
          <w:rFonts w:ascii="Avenir Light" w:hAnsi="Avenir Light"/>
        </w:rPr>
        <w:t>7:35-7:45</w:t>
      </w:r>
      <w:r w:rsidR="00101113" w:rsidRPr="00C30083">
        <w:rPr>
          <w:rFonts w:ascii="Avenir Light" w:hAnsi="Avenir Light"/>
        </w:rPr>
        <w:t xml:space="preserve"> </w:t>
      </w:r>
      <w:r w:rsidR="00826B2B" w:rsidRPr="00C30083">
        <w:rPr>
          <w:rFonts w:ascii="Avenir Light" w:hAnsi="Avenir Light"/>
        </w:rPr>
        <w:tab/>
      </w:r>
      <w:r w:rsidR="00101113" w:rsidRPr="00C30083">
        <w:rPr>
          <w:rFonts w:ascii="Avenir Light" w:hAnsi="Avenir Light"/>
        </w:rPr>
        <w:t>Darin’s Welcome</w:t>
      </w:r>
      <w:r w:rsidR="00826B2B" w:rsidRPr="00C30083">
        <w:rPr>
          <w:rFonts w:ascii="Avenir Light" w:hAnsi="Avenir Light"/>
        </w:rPr>
        <w:t xml:space="preserve"> </w:t>
      </w:r>
      <w:r w:rsidR="004E1D81" w:rsidRPr="00C30083">
        <w:rPr>
          <w:rFonts w:ascii="Avenir Light" w:hAnsi="Avenir Light"/>
        </w:rPr>
        <w:tab/>
      </w:r>
      <w:r w:rsidR="004E1D81" w:rsidRPr="00C30083">
        <w:rPr>
          <w:rFonts w:ascii="Avenir Light" w:hAnsi="Avenir Light"/>
        </w:rPr>
        <w:tab/>
      </w:r>
      <w:r w:rsidR="004E1D81" w:rsidRPr="00C30083">
        <w:rPr>
          <w:rFonts w:ascii="Avenir Light" w:hAnsi="Avenir Light"/>
        </w:rPr>
        <w:tab/>
      </w:r>
      <w:r w:rsidR="004E1D81" w:rsidRPr="00C30083">
        <w:rPr>
          <w:rFonts w:ascii="Avenir Light" w:hAnsi="Avenir Light"/>
          <w:color w:val="800000"/>
        </w:rPr>
        <w:t xml:space="preserve">         </w:t>
      </w:r>
      <w:r w:rsidR="00C30083" w:rsidRPr="00C30083">
        <w:rPr>
          <w:rFonts w:ascii="Avenir Light" w:hAnsi="Avenir Light"/>
          <w:color w:val="800000"/>
        </w:rPr>
        <w:t xml:space="preserve">             </w:t>
      </w:r>
      <w:r w:rsidR="00C30083" w:rsidRPr="00C30083">
        <w:rPr>
          <w:rFonts w:ascii="Avenir Light" w:hAnsi="Avenir Light"/>
          <w:b/>
          <w:color w:val="800000"/>
          <w:sz w:val="28"/>
          <w:szCs w:val="28"/>
        </w:rPr>
        <w:t xml:space="preserve">LECTURE </w:t>
      </w:r>
      <w:r w:rsidR="00826B2B" w:rsidRPr="00C30083">
        <w:rPr>
          <w:rFonts w:ascii="Avenir Light" w:hAnsi="Avenir Light"/>
          <w:b/>
          <w:color w:val="800000"/>
          <w:sz w:val="28"/>
          <w:szCs w:val="28"/>
        </w:rPr>
        <w:t>HALL</w:t>
      </w:r>
    </w:p>
    <w:p w14:paraId="0B064CEC" w14:textId="2A9A082A" w:rsidR="00635C58" w:rsidRPr="0037668C" w:rsidRDefault="0031168F" w:rsidP="00826B2B">
      <w:pPr>
        <w:rPr>
          <w:rFonts w:ascii="Avenir Light" w:hAnsi="Avenir Light"/>
          <w:color w:val="800000"/>
        </w:rPr>
      </w:pPr>
      <w:r>
        <w:rPr>
          <w:rFonts w:ascii="Avenir Light" w:hAnsi="Avenir Light"/>
        </w:rPr>
        <w:t>7:45-8:00</w:t>
      </w:r>
      <w:r w:rsidR="00101113" w:rsidRPr="00C30083">
        <w:rPr>
          <w:rFonts w:ascii="Avenir Light" w:hAnsi="Avenir Light"/>
        </w:rPr>
        <w:t xml:space="preserve"> </w:t>
      </w:r>
      <w:r w:rsidR="00826B2B" w:rsidRPr="00C30083">
        <w:rPr>
          <w:rFonts w:ascii="Avenir Light" w:hAnsi="Avenir Light"/>
        </w:rPr>
        <w:tab/>
      </w:r>
      <w:r w:rsidR="005E2786">
        <w:rPr>
          <w:rFonts w:ascii="Avenir Light" w:hAnsi="Avenir Light"/>
        </w:rPr>
        <w:t>Learning Currents Activity</w:t>
      </w:r>
      <w:r w:rsidR="00C02E5C">
        <w:rPr>
          <w:rFonts w:ascii="Avenir Light" w:hAnsi="Avenir Light"/>
        </w:rPr>
        <w:t xml:space="preserve">  </w:t>
      </w:r>
      <w:r w:rsidR="00C02E5C" w:rsidRPr="0037668C">
        <w:rPr>
          <w:rFonts w:ascii="Avenir Light" w:hAnsi="Avenir Light"/>
          <w:color w:val="808080" w:themeColor="background1" w:themeShade="80"/>
          <w:sz w:val="20"/>
          <w:szCs w:val="20"/>
        </w:rPr>
        <w:t>(Laptop needed)</w:t>
      </w:r>
    </w:p>
    <w:p w14:paraId="09F7070A" w14:textId="6F42BEBB" w:rsidR="005E2786" w:rsidRPr="00C30083" w:rsidRDefault="0031168F" w:rsidP="005E2786">
      <w:pPr>
        <w:rPr>
          <w:rFonts w:ascii="Avenir Light" w:hAnsi="Avenir Light"/>
        </w:rPr>
      </w:pPr>
      <w:r>
        <w:rPr>
          <w:rFonts w:ascii="Avenir Light" w:hAnsi="Avenir Light"/>
        </w:rPr>
        <w:t>8:00-8:30</w:t>
      </w:r>
      <w:r w:rsidR="00856FE1">
        <w:rPr>
          <w:rFonts w:ascii="Avenir Light" w:hAnsi="Avenir Light"/>
        </w:rPr>
        <w:tab/>
        <w:t>504 /Special Education Training</w:t>
      </w:r>
    </w:p>
    <w:p w14:paraId="6589310D" w14:textId="007D359A" w:rsidR="000A30D5" w:rsidRDefault="000A30D5" w:rsidP="005E2786">
      <w:pPr>
        <w:jc w:val="both"/>
        <w:rPr>
          <w:rFonts w:ascii="Avenir Light" w:hAnsi="Avenir Light"/>
        </w:rPr>
      </w:pPr>
      <w:r>
        <w:rPr>
          <w:rFonts w:ascii="Avenir Light" w:hAnsi="Avenir Light"/>
        </w:rPr>
        <w:t>8:30-8:35</w:t>
      </w:r>
      <w:r>
        <w:rPr>
          <w:rFonts w:ascii="Avenir Light" w:hAnsi="Avenir Light"/>
        </w:rPr>
        <w:tab/>
        <w:t xml:space="preserve">Transition to </w:t>
      </w:r>
      <w:r w:rsidR="00C02E5C">
        <w:rPr>
          <w:rFonts w:ascii="Avenir Light" w:hAnsi="Avenir Light"/>
        </w:rPr>
        <w:t>Commons</w:t>
      </w:r>
      <w:r w:rsidR="0037668C">
        <w:rPr>
          <w:rFonts w:ascii="Avenir Light" w:hAnsi="Avenir Light"/>
        </w:rPr>
        <w:t xml:space="preserve"> </w:t>
      </w:r>
      <w:r w:rsidR="0037668C" w:rsidRPr="0037668C">
        <w:rPr>
          <w:rFonts w:ascii="Avenir Light" w:hAnsi="Avenir Light"/>
          <w:color w:val="808080" w:themeColor="background1" w:themeShade="80"/>
          <w:sz w:val="20"/>
          <w:szCs w:val="20"/>
        </w:rPr>
        <w:t>(bring pen or highlighter)</w:t>
      </w:r>
    </w:p>
    <w:p w14:paraId="37CC2AAA" w14:textId="782959C0" w:rsidR="005E2786" w:rsidRPr="00C30083" w:rsidRDefault="000A30D5" w:rsidP="005E2786">
      <w:pPr>
        <w:jc w:val="both"/>
        <w:rPr>
          <w:rFonts w:ascii="Avenir Light" w:hAnsi="Avenir Light"/>
        </w:rPr>
      </w:pPr>
      <w:r>
        <w:rPr>
          <w:rFonts w:ascii="Avenir Light" w:hAnsi="Avenir Light"/>
        </w:rPr>
        <w:t>8:35-9:1</w:t>
      </w:r>
      <w:r w:rsidR="0031168F">
        <w:rPr>
          <w:rFonts w:ascii="Avenir Light" w:hAnsi="Avenir Light"/>
        </w:rPr>
        <w:t>5</w:t>
      </w:r>
      <w:r w:rsidR="00101113" w:rsidRPr="00C30083">
        <w:rPr>
          <w:rFonts w:ascii="Avenir Light" w:hAnsi="Avenir Light"/>
        </w:rPr>
        <w:t xml:space="preserve"> </w:t>
      </w:r>
      <w:r w:rsidR="00826B2B" w:rsidRPr="00C30083">
        <w:rPr>
          <w:rFonts w:ascii="Avenir Light" w:hAnsi="Avenir Light"/>
        </w:rPr>
        <w:tab/>
      </w:r>
      <w:r w:rsidR="005E2786">
        <w:rPr>
          <w:rFonts w:ascii="Avenir Light" w:hAnsi="Avenir Light"/>
        </w:rPr>
        <w:t>Close Reading Strategy (whole group)</w:t>
      </w:r>
      <w:r w:rsidR="005E2786">
        <w:rPr>
          <w:rFonts w:ascii="Avenir Light" w:hAnsi="Avenir Light"/>
        </w:rPr>
        <w:tab/>
        <w:t xml:space="preserve">  </w:t>
      </w:r>
      <w:r w:rsidR="005E2786">
        <w:rPr>
          <w:rFonts w:ascii="Avenir Light" w:hAnsi="Avenir Light"/>
        </w:rPr>
        <w:tab/>
      </w:r>
      <w:r w:rsidR="00C02E5C">
        <w:rPr>
          <w:rFonts w:ascii="Avenir Light" w:hAnsi="Avenir Light"/>
          <w:b/>
          <w:color w:val="800000"/>
          <w:sz w:val="28"/>
          <w:szCs w:val="28"/>
        </w:rPr>
        <w:t>COMMONS</w:t>
      </w:r>
      <w:r w:rsidR="005E2786">
        <w:rPr>
          <w:rFonts w:ascii="Avenir Light" w:hAnsi="Avenir Light"/>
        </w:rPr>
        <w:tab/>
      </w:r>
      <w:r w:rsidR="005E2786" w:rsidRPr="00C30083">
        <w:rPr>
          <w:rFonts w:ascii="Avenir Light" w:hAnsi="Avenir Light"/>
        </w:rPr>
        <w:t xml:space="preserve">     </w:t>
      </w:r>
      <w:r w:rsidR="005E2786">
        <w:rPr>
          <w:rFonts w:ascii="Avenir Light" w:hAnsi="Avenir Light"/>
        </w:rPr>
        <w:t xml:space="preserve">         </w:t>
      </w:r>
    </w:p>
    <w:p w14:paraId="1603F76D" w14:textId="77777777" w:rsidR="00400453" w:rsidRDefault="005E2786" w:rsidP="004E1D81">
      <w:pPr>
        <w:ind w:left="1440" w:hanging="1440"/>
        <w:rPr>
          <w:rFonts w:ascii="Avenir Light" w:hAnsi="Avenir Light"/>
        </w:rPr>
      </w:pPr>
      <w:r>
        <w:rPr>
          <w:rFonts w:ascii="Avenir Light" w:hAnsi="Avenir Light"/>
        </w:rPr>
        <w:tab/>
      </w:r>
      <w:r w:rsidR="00921869">
        <w:rPr>
          <w:rFonts w:ascii="Avenir Light" w:hAnsi="Avenir Light"/>
        </w:rPr>
        <w:t>“5 Dimensions of Teaching and Learning”</w:t>
      </w:r>
    </w:p>
    <w:p w14:paraId="72EF5204" w14:textId="622A623B" w:rsidR="0031168F" w:rsidRPr="00BC5688" w:rsidRDefault="00BC5688" w:rsidP="0031168F">
      <w:pPr>
        <w:ind w:left="1440"/>
        <w:rPr>
          <w:rFonts w:ascii="Avenir Light" w:hAnsi="Avenir Light"/>
          <w:b/>
        </w:rPr>
      </w:pPr>
      <w:r>
        <w:rPr>
          <w:rFonts w:ascii="Avenir Light" w:hAnsi="Avenir Light"/>
        </w:rPr>
        <w:t xml:space="preserve"> </w:t>
      </w:r>
      <w:r w:rsidRPr="00BC5688">
        <w:rPr>
          <w:rFonts w:ascii="Avenir Light" w:hAnsi="Avenir Light"/>
          <w:b/>
        </w:rPr>
        <w:t>(</w:t>
      </w:r>
      <w:r w:rsidR="001D4D06">
        <w:rPr>
          <w:rFonts w:ascii="Avenir Light" w:hAnsi="Avenir Light"/>
          <w:b/>
        </w:rPr>
        <w:t>Interdepartmental</w:t>
      </w:r>
      <w:r w:rsidR="00400453">
        <w:rPr>
          <w:rFonts w:ascii="Avenir Light" w:hAnsi="Avenir Light"/>
          <w:b/>
        </w:rPr>
        <w:t xml:space="preserve"> teams</w:t>
      </w:r>
      <w:r w:rsidRPr="00BC5688">
        <w:rPr>
          <w:rFonts w:ascii="Avenir Light" w:hAnsi="Avenir Light"/>
          <w:b/>
        </w:rPr>
        <w:t>)</w:t>
      </w:r>
    </w:p>
    <w:p w14:paraId="0F07582A" w14:textId="21EB4D42" w:rsidR="0031168F" w:rsidRDefault="000A30D5" w:rsidP="00BC5688">
      <w:pPr>
        <w:rPr>
          <w:rFonts w:ascii="Avenir Light" w:hAnsi="Avenir Light"/>
        </w:rPr>
      </w:pPr>
      <w:r>
        <w:rPr>
          <w:rFonts w:ascii="Avenir Light" w:hAnsi="Avenir Light"/>
        </w:rPr>
        <w:t>9:15-9:25</w:t>
      </w:r>
      <w:r>
        <w:rPr>
          <w:rFonts w:ascii="Avenir Light" w:hAnsi="Avenir Light"/>
        </w:rPr>
        <w:tab/>
        <w:t>BREAK</w:t>
      </w:r>
    </w:p>
    <w:p w14:paraId="3DD1ADF0" w14:textId="3ED9EE65" w:rsidR="00BC5688" w:rsidRDefault="000A30D5" w:rsidP="00BC5688">
      <w:pPr>
        <w:rPr>
          <w:rFonts w:ascii="Avenir Light" w:hAnsi="Avenir Light"/>
        </w:rPr>
      </w:pPr>
      <w:r>
        <w:rPr>
          <w:rFonts w:ascii="Avenir Light" w:hAnsi="Avenir Light"/>
        </w:rPr>
        <w:t>9:25-9:55</w:t>
      </w:r>
      <w:r w:rsidR="00BC5688" w:rsidRPr="00C30083">
        <w:rPr>
          <w:rFonts w:ascii="Avenir Light" w:hAnsi="Avenir Light"/>
        </w:rPr>
        <w:tab/>
      </w:r>
      <w:r w:rsidR="00BC5688">
        <w:rPr>
          <w:rFonts w:ascii="Avenir Light" w:hAnsi="Avenir Light"/>
        </w:rPr>
        <w:t xml:space="preserve">Team Building </w:t>
      </w:r>
      <w:r w:rsidR="00976075">
        <w:rPr>
          <w:rFonts w:ascii="Avenir Light" w:hAnsi="Avenir Light"/>
        </w:rPr>
        <w:t xml:space="preserve">                                                       </w:t>
      </w:r>
      <w:r w:rsidR="00976075">
        <w:rPr>
          <w:rFonts w:ascii="Avenir Light" w:hAnsi="Avenir Light"/>
          <w:b/>
          <w:color w:val="800000"/>
          <w:sz w:val="28"/>
          <w:szCs w:val="28"/>
        </w:rPr>
        <w:t>COMMONS</w:t>
      </w:r>
    </w:p>
    <w:p w14:paraId="22A562F2" w14:textId="678D321D" w:rsidR="00BC5688" w:rsidRPr="00C30083" w:rsidRDefault="000A30D5" w:rsidP="004E1D81">
      <w:pPr>
        <w:ind w:left="1440" w:hanging="1440"/>
        <w:rPr>
          <w:rFonts w:ascii="Avenir Light" w:hAnsi="Avenir Light"/>
        </w:rPr>
      </w:pPr>
      <w:r>
        <w:rPr>
          <w:rFonts w:ascii="Avenir Light" w:hAnsi="Avenir Light"/>
        </w:rPr>
        <w:t>9:55-10:30</w:t>
      </w:r>
      <w:r>
        <w:rPr>
          <w:rFonts w:ascii="Avenir Light" w:hAnsi="Avenir Light"/>
        </w:rPr>
        <w:tab/>
        <w:t>Conversations with C</w:t>
      </w:r>
      <w:r w:rsidRPr="00C30083">
        <w:rPr>
          <w:rFonts w:ascii="Avenir Light" w:hAnsi="Avenir Light"/>
        </w:rPr>
        <w:t>olleagues</w:t>
      </w:r>
      <w:r w:rsidR="00276BEE">
        <w:rPr>
          <w:rFonts w:ascii="Avenir Light" w:hAnsi="Avenir Light"/>
        </w:rPr>
        <w:tab/>
      </w:r>
      <w:r w:rsidR="00276BEE">
        <w:rPr>
          <w:rFonts w:ascii="Avenir Light" w:hAnsi="Avenir Light"/>
        </w:rPr>
        <w:tab/>
      </w:r>
      <w:r w:rsidR="00276BEE">
        <w:rPr>
          <w:rFonts w:ascii="Avenir Light" w:hAnsi="Avenir Light"/>
        </w:rPr>
        <w:tab/>
      </w:r>
    </w:p>
    <w:p w14:paraId="075180EE" w14:textId="499B76E0" w:rsidR="005E2786" w:rsidRPr="00C30083" w:rsidRDefault="000A30D5" w:rsidP="005E2786">
      <w:pPr>
        <w:rPr>
          <w:rFonts w:ascii="Avenir Light" w:hAnsi="Avenir Light"/>
        </w:rPr>
      </w:pPr>
      <w:r>
        <w:rPr>
          <w:rFonts w:ascii="Avenir Light" w:hAnsi="Avenir Light"/>
        </w:rPr>
        <w:t>10:30-11:30</w:t>
      </w:r>
      <w:r>
        <w:rPr>
          <w:rFonts w:ascii="Avenir Light" w:hAnsi="Avenir Light"/>
        </w:rPr>
        <w:tab/>
      </w:r>
      <w:proofErr w:type="spellStart"/>
      <w:r>
        <w:rPr>
          <w:rFonts w:ascii="Avenir Light" w:hAnsi="Avenir Light"/>
        </w:rPr>
        <w:t>Edcamp</w:t>
      </w:r>
      <w:proofErr w:type="spellEnd"/>
      <w:r w:rsidR="00BB576B">
        <w:rPr>
          <w:rFonts w:ascii="Avenir Light" w:hAnsi="Avenir Light"/>
        </w:rPr>
        <w:tab/>
      </w:r>
      <w:r w:rsidR="00BB576B">
        <w:rPr>
          <w:rFonts w:ascii="Avenir Light" w:hAnsi="Avenir Light"/>
        </w:rPr>
        <w:tab/>
      </w:r>
      <w:r w:rsidR="00BB576B">
        <w:rPr>
          <w:rFonts w:ascii="Avenir Light" w:hAnsi="Avenir Light"/>
        </w:rPr>
        <w:tab/>
      </w:r>
      <w:r w:rsidR="00BB576B">
        <w:rPr>
          <w:rFonts w:ascii="Avenir Light" w:hAnsi="Avenir Light"/>
        </w:rPr>
        <w:tab/>
      </w:r>
      <w:r w:rsidR="00BB576B">
        <w:rPr>
          <w:rFonts w:ascii="Avenir Light" w:hAnsi="Avenir Light"/>
        </w:rPr>
        <w:tab/>
      </w:r>
      <w:r w:rsidR="00BB576B">
        <w:rPr>
          <w:rFonts w:ascii="Avenir Light" w:hAnsi="Avenir Light"/>
        </w:rPr>
        <w:tab/>
      </w:r>
      <w:r w:rsidR="00BB576B">
        <w:rPr>
          <w:rFonts w:ascii="Avenir Light" w:hAnsi="Avenir Light"/>
          <w:b/>
          <w:color w:val="800000"/>
          <w:sz w:val="28"/>
          <w:szCs w:val="28"/>
        </w:rPr>
        <w:t>CLASSROOM</w:t>
      </w:r>
      <w:r w:rsidR="00976075">
        <w:rPr>
          <w:rFonts w:ascii="Avenir Light" w:hAnsi="Avenir Light"/>
          <w:b/>
          <w:color w:val="800000"/>
          <w:sz w:val="28"/>
          <w:szCs w:val="28"/>
        </w:rPr>
        <w:t>S</w:t>
      </w:r>
    </w:p>
    <w:p w14:paraId="2445EC7A" w14:textId="52A90DCC" w:rsidR="00CB4DEE" w:rsidRPr="00D458EC" w:rsidRDefault="00E16355" w:rsidP="00D458EC">
      <w:pPr>
        <w:rPr>
          <w:rFonts w:ascii="Avenir Light" w:hAnsi="Avenir Light"/>
        </w:rPr>
      </w:pPr>
      <w:r w:rsidRPr="00D458EC">
        <w:rPr>
          <w:rFonts w:ascii="Avenir Light" w:hAnsi="Avenir Light"/>
        </w:rPr>
        <w:t xml:space="preserve">11:30-12:30 </w:t>
      </w:r>
      <w:r w:rsidR="00C30083" w:rsidRPr="00D458EC">
        <w:rPr>
          <w:rFonts w:ascii="Avenir Light" w:hAnsi="Avenir Light"/>
        </w:rPr>
        <w:tab/>
      </w:r>
      <w:r w:rsidR="00826B2B" w:rsidRPr="00D458EC">
        <w:rPr>
          <w:rFonts w:ascii="Avenir Light" w:hAnsi="Avenir Light"/>
        </w:rPr>
        <w:t>LUNCH</w:t>
      </w:r>
      <w:r w:rsidR="004E1D81" w:rsidRPr="00D458EC">
        <w:rPr>
          <w:rFonts w:ascii="Avenir Light" w:hAnsi="Avenir Light"/>
        </w:rPr>
        <w:tab/>
        <w:t xml:space="preserve">  </w:t>
      </w:r>
      <w:r w:rsidR="004E1D81" w:rsidRPr="00D458EC">
        <w:rPr>
          <w:rFonts w:ascii="Avenir Light" w:hAnsi="Avenir Light"/>
        </w:rPr>
        <w:tab/>
      </w:r>
      <w:r w:rsidR="004E1D81" w:rsidRPr="00D458EC">
        <w:rPr>
          <w:rFonts w:ascii="Avenir Light" w:hAnsi="Avenir Light"/>
        </w:rPr>
        <w:tab/>
      </w:r>
      <w:r w:rsidR="004E1D81" w:rsidRPr="00D458EC">
        <w:rPr>
          <w:rFonts w:ascii="Avenir Light" w:hAnsi="Avenir Light"/>
        </w:rPr>
        <w:tab/>
      </w:r>
      <w:r w:rsidR="004E1D81" w:rsidRPr="00D458EC">
        <w:rPr>
          <w:rFonts w:ascii="Avenir Light" w:hAnsi="Avenir Light"/>
        </w:rPr>
        <w:tab/>
      </w:r>
      <w:r w:rsidR="004E1D81" w:rsidRPr="00D458EC">
        <w:rPr>
          <w:rFonts w:ascii="Avenir Light" w:hAnsi="Avenir Light"/>
          <w:sz w:val="28"/>
          <w:szCs w:val="28"/>
        </w:rPr>
        <w:t xml:space="preserve">  </w:t>
      </w:r>
    </w:p>
    <w:p w14:paraId="2DE81867" w14:textId="7BA5D3FE" w:rsidR="00B06AB8" w:rsidRDefault="006136AC" w:rsidP="006B505D">
      <w:pPr>
        <w:rPr>
          <w:rFonts w:ascii="Avenir Light" w:hAnsi="Avenir Light"/>
        </w:rPr>
      </w:pPr>
      <w:r>
        <w:rPr>
          <w:rFonts w:ascii="Avenir Light" w:hAnsi="Avenir Light"/>
        </w:rPr>
        <w:t>12:15-1:00</w:t>
      </w:r>
      <w:r>
        <w:rPr>
          <w:rFonts w:ascii="Avenir Light" w:hAnsi="Avenir Light"/>
        </w:rPr>
        <w:tab/>
        <w:t>Lip Sync Practice</w:t>
      </w:r>
      <w:r w:rsidR="00BB576B">
        <w:rPr>
          <w:rFonts w:ascii="Avenir Light" w:hAnsi="Avenir Light"/>
        </w:rPr>
        <w:t xml:space="preserve"> (Lind’s Room)</w:t>
      </w:r>
      <w:r w:rsidR="000A30D5">
        <w:rPr>
          <w:rFonts w:ascii="Avenir Light" w:hAnsi="Avenir Light"/>
          <w:b/>
          <w:color w:val="800000"/>
          <w:sz w:val="28"/>
          <w:szCs w:val="28"/>
        </w:rPr>
        <w:t xml:space="preserve"> </w:t>
      </w:r>
      <w:r w:rsidR="000A30D5" w:rsidRPr="0037668C">
        <w:rPr>
          <w:rFonts w:ascii="Avenir Light" w:hAnsi="Avenir Light"/>
          <w:b/>
          <w:color w:val="800000"/>
          <w:sz w:val="32"/>
          <w:szCs w:val="32"/>
        </w:rPr>
        <w:t>or</w:t>
      </w:r>
      <w:r w:rsidR="000A30D5">
        <w:rPr>
          <w:rFonts w:ascii="Avenir Light" w:hAnsi="Avenir Light"/>
          <w:b/>
          <w:color w:val="800000"/>
          <w:sz w:val="28"/>
          <w:szCs w:val="28"/>
        </w:rPr>
        <w:t xml:space="preserve"> </w:t>
      </w:r>
      <w:r>
        <w:rPr>
          <w:rFonts w:ascii="Avenir Light" w:hAnsi="Avenir Light"/>
        </w:rPr>
        <w:t>Classroom time</w:t>
      </w:r>
      <w:r w:rsidR="00CA6824">
        <w:rPr>
          <w:rFonts w:ascii="Avenir Light" w:hAnsi="Avenir Light"/>
        </w:rPr>
        <w:t xml:space="preserve"> (12:30-1:00)</w:t>
      </w:r>
      <w:r>
        <w:rPr>
          <w:rFonts w:ascii="Avenir Light" w:hAnsi="Avenir Light"/>
        </w:rPr>
        <w:tab/>
      </w:r>
    </w:p>
    <w:p w14:paraId="2AD63EB9" w14:textId="6C2C5593" w:rsidR="00D458EC" w:rsidRDefault="00B06AB8">
      <w:pPr>
        <w:rPr>
          <w:rFonts w:ascii="Avenir Light" w:hAnsi="Avenir Light"/>
          <w:b/>
          <w:color w:val="800000"/>
          <w:sz w:val="28"/>
          <w:szCs w:val="28"/>
        </w:rPr>
      </w:pPr>
      <w:r>
        <w:rPr>
          <w:rFonts w:ascii="Avenir Light" w:hAnsi="Avenir Light"/>
        </w:rPr>
        <w:t>1:00-3:20</w:t>
      </w:r>
      <w:r>
        <w:rPr>
          <w:rFonts w:ascii="Avenir Light" w:hAnsi="Avenir Light"/>
        </w:rPr>
        <w:tab/>
        <w:t>Department/PLC Time</w:t>
      </w: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</w:r>
      <w:r w:rsidR="00BB576B">
        <w:rPr>
          <w:rFonts w:ascii="Avenir Light" w:hAnsi="Avenir Light"/>
          <w:b/>
          <w:color w:val="800000"/>
          <w:sz w:val="28"/>
          <w:szCs w:val="28"/>
        </w:rPr>
        <w:t>CLASSROOM</w:t>
      </w:r>
      <w:r w:rsidR="00976075">
        <w:rPr>
          <w:rFonts w:ascii="Avenir Light" w:hAnsi="Avenir Light"/>
          <w:b/>
          <w:color w:val="800000"/>
          <w:sz w:val="28"/>
          <w:szCs w:val="28"/>
        </w:rPr>
        <w:t>S</w:t>
      </w:r>
    </w:p>
    <w:p w14:paraId="3F597A5F" w14:textId="77777777" w:rsidR="00E8114C" w:rsidRDefault="00E8114C" w:rsidP="006D289B">
      <w:pPr>
        <w:rPr>
          <w:rFonts w:ascii="Avenir Book" w:hAnsi="Avenir Book"/>
        </w:rPr>
      </w:pPr>
    </w:p>
    <w:tbl>
      <w:tblPr>
        <w:tblStyle w:val="TableGrid"/>
        <w:tblpPr w:leftFromText="180" w:rightFromText="180" w:vertAnchor="text" w:horzAnchor="page" w:tblpX="1909" w:tblpY="231"/>
        <w:tblW w:w="8568" w:type="dxa"/>
        <w:tblLook w:val="04A0" w:firstRow="1" w:lastRow="0" w:firstColumn="1" w:lastColumn="0" w:noHBand="0" w:noVBand="1"/>
      </w:tblPr>
      <w:tblGrid>
        <w:gridCol w:w="7398"/>
        <w:gridCol w:w="1170"/>
      </w:tblGrid>
      <w:tr w:rsidR="0037668C" w14:paraId="3A42A0B6" w14:textId="77777777" w:rsidTr="0037668C">
        <w:tc>
          <w:tcPr>
            <w:tcW w:w="7398" w:type="dxa"/>
            <w:shd w:val="clear" w:color="auto" w:fill="800000"/>
          </w:tcPr>
          <w:p w14:paraId="7CF1E219" w14:textId="77777777" w:rsidR="0037668C" w:rsidRDefault="0037668C" w:rsidP="0037668C">
            <w:pPr>
              <w:rPr>
                <w:rFonts w:ascii="Avenir Light" w:hAnsi="Avenir Light"/>
                <w:sz w:val="28"/>
                <w:szCs w:val="28"/>
              </w:rPr>
            </w:pPr>
            <w:r>
              <w:rPr>
                <w:rFonts w:ascii="Avenir Light" w:hAnsi="Avenir Light"/>
                <w:sz w:val="28"/>
                <w:szCs w:val="28"/>
              </w:rPr>
              <w:t>Conversations with Colleagues</w:t>
            </w:r>
          </w:p>
        </w:tc>
        <w:tc>
          <w:tcPr>
            <w:tcW w:w="1170" w:type="dxa"/>
            <w:shd w:val="clear" w:color="auto" w:fill="800000"/>
          </w:tcPr>
          <w:p w14:paraId="667BE665" w14:textId="77777777" w:rsidR="0037668C" w:rsidRDefault="0037668C" w:rsidP="0037668C">
            <w:pPr>
              <w:ind w:right="-1332"/>
              <w:rPr>
                <w:rFonts w:ascii="Avenir Light" w:hAnsi="Avenir Light"/>
                <w:sz w:val="28"/>
                <w:szCs w:val="28"/>
              </w:rPr>
            </w:pPr>
            <w:r>
              <w:rPr>
                <w:rFonts w:ascii="Avenir Light" w:hAnsi="Avenir Light"/>
                <w:sz w:val="28"/>
                <w:szCs w:val="28"/>
              </w:rPr>
              <w:t>Table #</w:t>
            </w:r>
          </w:p>
        </w:tc>
      </w:tr>
      <w:tr w:rsidR="0037668C" w14:paraId="5408EC46" w14:textId="77777777" w:rsidTr="0037668C">
        <w:tc>
          <w:tcPr>
            <w:tcW w:w="7398" w:type="dxa"/>
            <w:shd w:val="clear" w:color="auto" w:fill="BFBFBF" w:themeFill="background1" w:themeFillShade="BF"/>
          </w:tcPr>
          <w:p w14:paraId="291C2ECD" w14:textId="38ACB855" w:rsidR="0037668C" w:rsidRPr="005539AF" w:rsidRDefault="0037668C" w:rsidP="0037668C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 xml:space="preserve">Troubleshooting classroom management issues. </w:t>
            </w:r>
            <w:r w:rsidR="000F2218">
              <w:rPr>
                <w:rFonts w:ascii="Avenir Light" w:hAnsi="Avenir Light"/>
              </w:rPr>
              <w:t>Got a question, bring it.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93C294B" w14:textId="06CB2FFE" w:rsidR="0037668C" w:rsidRPr="005539AF" w:rsidRDefault="0037668C" w:rsidP="0037668C">
            <w:pPr>
              <w:ind w:right="-1332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1</w:t>
            </w:r>
          </w:p>
        </w:tc>
      </w:tr>
      <w:tr w:rsidR="0037668C" w14:paraId="15873D66" w14:textId="77777777" w:rsidTr="0037668C">
        <w:tc>
          <w:tcPr>
            <w:tcW w:w="7398" w:type="dxa"/>
            <w:shd w:val="clear" w:color="auto" w:fill="BFBFBF" w:themeFill="background1" w:themeFillShade="BF"/>
          </w:tcPr>
          <w:p w14:paraId="755D24F3" w14:textId="24FE6406" w:rsidR="0037668C" w:rsidRPr="005539AF" w:rsidRDefault="0037668C" w:rsidP="0037668C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A national survey reports that high school students are “1. tired, 2. stressed, and 3. bored.” How are we addressing this?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15F7138" w14:textId="3BFCCE48" w:rsidR="0037668C" w:rsidRPr="005539AF" w:rsidRDefault="0037668C" w:rsidP="0037668C">
            <w:pPr>
              <w:ind w:right="-1332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2</w:t>
            </w:r>
          </w:p>
        </w:tc>
      </w:tr>
      <w:tr w:rsidR="0037668C" w14:paraId="4171C636" w14:textId="77777777" w:rsidTr="0037668C">
        <w:tc>
          <w:tcPr>
            <w:tcW w:w="7398" w:type="dxa"/>
            <w:shd w:val="clear" w:color="auto" w:fill="BFBFBF" w:themeFill="background1" w:themeFillShade="BF"/>
          </w:tcPr>
          <w:p w14:paraId="004B338C" w14:textId="73FE3F19" w:rsidR="0037668C" w:rsidRPr="005539AF" w:rsidRDefault="0037668C" w:rsidP="0037668C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Let’s identify inequalities that exist here at TuHS. What steps can we take to make</w:t>
            </w:r>
            <w:r w:rsidR="002A293C">
              <w:rPr>
                <w:rFonts w:ascii="Avenir Light" w:hAnsi="Avenir Light"/>
              </w:rPr>
              <w:t xml:space="preserve"> TuHS more </w:t>
            </w:r>
            <w:r>
              <w:rPr>
                <w:rFonts w:ascii="Avenir Light" w:hAnsi="Avenir Light"/>
              </w:rPr>
              <w:t>equitable?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60052BE4" w14:textId="6C828409" w:rsidR="0037668C" w:rsidRPr="005539AF" w:rsidRDefault="0037668C" w:rsidP="0037668C">
            <w:pPr>
              <w:ind w:right="-1332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3</w:t>
            </w:r>
          </w:p>
        </w:tc>
      </w:tr>
      <w:tr w:rsidR="0037668C" w14:paraId="746FDE6B" w14:textId="77777777" w:rsidTr="0037668C">
        <w:tc>
          <w:tcPr>
            <w:tcW w:w="7398" w:type="dxa"/>
            <w:shd w:val="clear" w:color="auto" w:fill="BFBFBF" w:themeFill="background1" w:themeFillShade="BF"/>
          </w:tcPr>
          <w:p w14:paraId="44CDDB8F" w14:textId="11209AB8" w:rsidR="0037668C" w:rsidRPr="005539AF" w:rsidRDefault="0037668C" w:rsidP="009D3A58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 xml:space="preserve">How </w:t>
            </w:r>
            <w:r w:rsidR="009D3A58">
              <w:rPr>
                <w:rFonts w:ascii="Avenir Light" w:hAnsi="Avenir Light"/>
              </w:rPr>
              <w:t>can we make TuHS</w:t>
            </w:r>
            <w:r>
              <w:rPr>
                <w:rFonts w:ascii="Avenir Light" w:hAnsi="Avenir Light"/>
              </w:rPr>
              <w:t xml:space="preserve"> more welcoming?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286CE3E7" w14:textId="66102BFA" w:rsidR="0037668C" w:rsidRPr="005539AF" w:rsidRDefault="0037668C" w:rsidP="0037668C">
            <w:pPr>
              <w:ind w:right="-1332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4</w:t>
            </w:r>
          </w:p>
        </w:tc>
      </w:tr>
      <w:tr w:rsidR="0037668C" w14:paraId="0E4E5408" w14:textId="77777777" w:rsidTr="0037668C">
        <w:tc>
          <w:tcPr>
            <w:tcW w:w="7398" w:type="dxa"/>
            <w:shd w:val="clear" w:color="auto" w:fill="BFBFBF" w:themeFill="background1" w:themeFillShade="BF"/>
          </w:tcPr>
          <w:p w14:paraId="7D0EF9A4" w14:textId="60D080B9" w:rsidR="0037668C" w:rsidRPr="005539AF" w:rsidRDefault="0037668C" w:rsidP="0037668C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 xml:space="preserve">How sensitive should the school be to </w:t>
            </w:r>
            <w:r w:rsidR="009D3A58">
              <w:rPr>
                <w:rFonts w:ascii="Avenir Light" w:hAnsi="Avenir Light"/>
              </w:rPr>
              <w:t xml:space="preserve">issues concerning </w:t>
            </w:r>
            <w:r>
              <w:rPr>
                <w:rFonts w:ascii="Avenir Light" w:hAnsi="Avenir Light"/>
              </w:rPr>
              <w:t>the separ</w:t>
            </w:r>
            <w:r w:rsidR="009D3A58">
              <w:rPr>
                <w:rFonts w:ascii="Avenir Light" w:hAnsi="Avenir Light"/>
              </w:rPr>
              <w:t>ation of church and state</w:t>
            </w:r>
            <w:r>
              <w:rPr>
                <w:rFonts w:ascii="Avenir Light" w:hAnsi="Avenir Light"/>
              </w:rPr>
              <w:t xml:space="preserve"> during the holidays? 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428BF54D" w14:textId="15740671" w:rsidR="0037668C" w:rsidRPr="005539AF" w:rsidRDefault="0037668C" w:rsidP="0037668C">
            <w:pPr>
              <w:ind w:right="-1332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5</w:t>
            </w:r>
          </w:p>
        </w:tc>
      </w:tr>
      <w:tr w:rsidR="0037668C" w14:paraId="51218651" w14:textId="77777777" w:rsidTr="0037668C">
        <w:tc>
          <w:tcPr>
            <w:tcW w:w="7398" w:type="dxa"/>
            <w:shd w:val="clear" w:color="auto" w:fill="BFBFBF" w:themeFill="background1" w:themeFillShade="BF"/>
          </w:tcPr>
          <w:p w14:paraId="6DFA6E33" w14:textId="77777777" w:rsidR="0037668C" w:rsidRPr="005539AF" w:rsidRDefault="0037668C" w:rsidP="0037668C">
            <w:pPr>
              <w:rPr>
                <w:rFonts w:ascii="Avenir Light" w:hAnsi="Avenir Light"/>
              </w:rPr>
            </w:pPr>
            <w:r w:rsidRPr="005E5B99">
              <w:rPr>
                <w:rFonts w:ascii="Avenir Light" w:hAnsi="Avenir Light"/>
              </w:rPr>
              <w:t>What role should we play in educating teens about social media and digital citizenship?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B629CAE" w14:textId="1F27D0C1" w:rsidR="0037668C" w:rsidRPr="005539AF" w:rsidRDefault="0037668C" w:rsidP="0037668C">
            <w:pPr>
              <w:ind w:right="-1332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6</w:t>
            </w:r>
          </w:p>
        </w:tc>
      </w:tr>
      <w:tr w:rsidR="0037668C" w14:paraId="34980E2A" w14:textId="77777777" w:rsidTr="0037668C">
        <w:tc>
          <w:tcPr>
            <w:tcW w:w="7398" w:type="dxa"/>
            <w:shd w:val="clear" w:color="auto" w:fill="BFBFBF" w:themeFill="background1" w:themeFillShade="BF"/>
          </w:tcPr>
          <w:p w14:paraId="0E2AB9BB" w14:textId="7BC78595" w:rsidR="0037668C" w:rsidRPr="005539AF" w:rsidRDefault="0037668C" w:rsidP="0037668C">
            <w:pPr>
              <w:rPr>
                <w:rFonts w:ascii="Avenir Light" w:hAnsi="Avenir Light"/>
              </w:rPr>
            </w:pPr>
            <w:r w:rsidRPr="005E5B99">
              <w:rPr>
                <w:rFonts w:ascii="Avenir Light" w:hAnsi="Avenir Light"/>
              </w:rPr>
              <w:t>Is school spirit important in 21</w:t>
            </w:r>
            <w:r w:rsidR="002A293C">
              <w:rPr>
                <w:rFonts w:ascii="Avenir Light" w:hAnsi="Avenir Light"/>
              </w:rPr>
              <w:t>st</w:t>
            </w:r>
            <w:r w:rsidRPr="005E5B99">
              <w:rPr>
                <w:rFonts w:ascii="Avenir Light" w:hAnsi="Avenir Light"/>
              </w:rPr>
              <w:t>-century education?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823E86B" w14:textId="55803C53" w:rsidR="0037668C" w:rsidRPr="005539AF" w:rsidRDefault="0037668C" w:rsidP="0037668C">
            <w:pPr>
              <w:ind w:right="-1332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7</w:t>
            </w:r>
          </w:p>
        </w:tc>
      </w:tr>
      <w:tr w:rsidR="0037668C" w14:paraId="7C0F192B" w14:textId="77777777" w:rsidTr="0037668C">
        <w:tc>
          <w:tcPr>
            <w:tcW w:w="7398" w:type="dxa"/>
            <w:shd w:val="clear" w:color="auto" w:fill="BFBFBF" w:themeFill="background1" w:themeFillShade="BF"/>
          </w:tcPr>
          <w:p w14:paraId="2E1DDFB3" w14:textId="77777777" w:rsidR="0037668C" w:rsidRDefault="0037668C" w:rsidP="0037668C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How guarded should we be about our personal politics while teaching?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4B1B9424" w14:textId="33972F8B" w:rsidR="0037668C" w:rsidRPr="005539AF" w:rsidRDefault="0037668C" w:rsidP="0037668C">
            <w:pPr>
              <w:ind w:right="-1332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8</w:t>
            </w:r>
          </w:p>
        </w:tc>
      </w:tr>
    </w:tbl>
    <w:p w14:paraId="1F68C756" w14:textId="37F65A12" w:rsidR="006D289B" w:rsidRDefault="006D289B" w:rsidP="006D289B">
      <w:pPr>
        <w:rPr>
          <w:rFonts w:ascii="Avenir Book" w:hAnsi="Avenir Book"/>
        </w:rPr>
      </w:pPr>
    </w:p>
    <w:p w14:paraId="49215939" w14:textId="77777777" w:rsidR="006D289B" w:rsidRPr="00BB576B" w:rsidRDefault="006D289B">
      <w:pPr>
        <w:rPr>
          <w:rFonts w:ascii="Avenir Light" w:hAnsi="Avenir Light"/>
        </w:rPr>
      </w:pPr>
    </w:p>
    <w:p w14:paraId="315B9215" w14:textId="59ED0F72" w:rsidR="00E4328B" w:rsidRPr="00E4328B" w:rsidRDefault="00E4328B">
      <w:pPr>
        <w:rPr>
          <w:rFonts w:ascii="Avenir Book" w:hAnsi="Avenir Book"/>
        </w:rPr>
      </w:pPr>
    </w:p>
    <w:p w14:paraId="189ADADA" w14:textId="77777777" w:rsidR="009D590A" w:rsidRDefault="009D590A"/>
    <w:p w14:paraId="6408B878" w14:textId="77777777" w:rsidR="00F142F1" w:rsidRDefault="00F142F1"/>
    <w:p w14:paraId="5D520FF8" w14:textId="77777777" w:rsidR="00BB576B" w:rsidRDefault="00BB576B"/>
    <w:p w14:paraId="303B8A1E" w14:textId="77777777" w:rsidR="00BB576B" w:rsidRDefault="00BB576B"/>
    <w:p w14:paraId="772E5F63" w14:textId="77777777" w:rsidR="00BB576B" w:rsidRDefault="00BB576B"/>
    <w:p w14:paraId="490E4589" w14:textId="77777777" w:rsidR="00BB576B" w:rsidRDefault="00BB576B"/>
    <w:p w14:paraId="438E7A40" w14:textId="77777777" w:rsidR="00BB576B" w:rsidRDefault="00BB576B"/>
    <w:p w14:paraId="4BF4CF27" w14:textId="77777777" w:rsidR="00BB576B" w:rsidRDefault="00BB576B"/>
    <w:p w14:paraId="464A682B" w14:textId="033D4126" w:rsidR="00E8114C" w:rsidRDefault="00E8114C"/>
    <w:tbl>
      <w:tblPr>
        <w:tblStyle w:val="TableGrid"/>
        <w:tblpPr w:leftFromText="180" w:rightFromText="180" w:vertAnchor="page" w:horzAnchor="page" w:tblpX="1909" w:tblpY="1621"/>
        <w:tblW w:w="9036" w:type="dxa"/>
        <w:tblLook w:val="04A0" w:firstRow="1" w:lastRow="0" w:firstColumn="1" w:lastColumn="0" w:noHBand="0" w:noVBand="1"/>
      </w:tblPr>
      <w:tblGrid>
        <w:gridCol w:w="5598"/>
        <w:gridCol w:w="2430"/>
        <w:gridCol w:w="1008"/>
      </w:tblGrid>
      <w:tr w:rsidR="00F67ABC" w14:paraId="4C4BCBB4" w14:textId="77777777" w:rsidTr="00F67ABC">
        <w:tc>
          <w:tcPr>
            <w:tcW w:w="5598" w:type="dxa"/>
            <w:shd w:val="clear" w:color="auto" w:fill="800000"/>
          </w:tcPr>
          <w:p w14:paraId="024B308D" w14:textId="77777777" w:rsidR="00F67ABC" w:rsidRDefault="00F67ABC" w:rsidP="00F67ABC">
            <w:pPr>
              <w:rPr>
                <w:rFonts w:ascii="Avenir Light" w:hAnsi="Avenir Light"/>
                <w:sz w:val="28"/>
                <w:szCs w:val="28"/>
              </w:rPr>
            </w:pPr>
            <w:r>
              <w:rPr>
                <w:rFonts w:ascii="Avenir Light" w:hAnsi="Avenir Light"/>
                <w:sz w:val="28"/>
                <w:szCs w:val="28"/>
              </w:rPr>
              <w:t>Session</w:t>
            </w:r>
          </w:p>
        </w:tc>
        <w:tc>
          <w:tcPr>
            <w:tcW w:w="2430" w:type="dxa"/>
            <w:shd w:val="clear" w:color="auto" w:fill="800000"/>
          </w:tcPr>
          <w:p w14:paraId="19924740" w14:textId="77777777" w:rsidR="00F67ABC" w:rsidRDefault="00F67ABC" w:rsidP="00F67ABC">
            <w:pPr>
              <w:ind w:right="-1332"/>
              <w:rPr>
                <w:rFonts w:ascii="Avenir Light" w:hAnsi="Avenir Light"/>
                <w:sz w:val="28"/>
                <w:szCs w:val="28"/>
              </w:rPr>
            </w:pPr>
            <w:r>
              <w:rPr>
                <w:rFonts w:ascii="Avenir Light" w:hAnsi="Avenir Light"/>
                <w:sz w:val="28"/>
                <w:szCs w:val="28"/>
              </w:rPr>
              <w:t>Coach</w:t>
            </w:r>
          </w:p>
        </w:tc>
        <w:tc>
          <w:tcPr>
            <w:tcW w:w="1008" w:type="dxa"/>
            <w:shd w:val="clear" w:color="auto" w:fill="800000"/>
          </w:tcPr>
          <w:p w14:paraId="1BC4144F" w14:textId="77777777" w:rsidR="00F67ABC" w:rsidRDefault="00F67ABC" w:rsidP="00F67ABC">
            <w:pPr>
              <w:ind w:right="-1332"/>
              <w:rPr>
                <w:rFonts w:ascii="Avenir Light" w:hAnsi="Avenir Light"/>
                <w:sz w:val="28"/>
                <w:szCs w:val="28"/>
              </w:rPr>
            </w:pPr>
            <w:r>
              <w:rPr>
                <w:rFonts w:ascii="Avenir Light" w:hAnsi="Avenir Light"/>
                <w:sz w:val="28"/>
                <w:szCs w:val="28"/>
              </w:rPr>
              <w:t>Room</w:t>
            </w:r>
          </w:p>
        </w:tc>
      </w:tr>
      <w:tr w:rsidR="00F67ABC" w14:paraId="5272F58B" w14:textId="77777777" w:rsidTr="00F67ABC">
        <w:tc>
          <w:tcPr>
            <w:tcW w:w="5598" w:type="dxa"/>
            <w:shd w:val="clear" w:color="auto" w:fill="BFBFBF" w:themeFill="background1" w:themeFillShade="BF"/>
          </w:tcPr>
          <w:p w14:paraId="12D28A4A" w14:textId="77777777" w:rsidR="00F67ABC" w:rsidRPr="005539AF" w:rsidRDefault="00F67ABC" w:rsidP="00F67ABC">
            <w:pPr>
              <w:rPr>
                <w:rFonts w:ascii="Avenir Light" w:hAnsi="Avenir Light"/>
              </w:rPr>
            </w:pPr>
            <w:r w:rsidRPr="005539AF">
              <w:rPr>
                <w:rFonts w:ascii="Avenir Light" w:hAnsi="Avenir Light"/>
              </w:rPr>
              <w:t>Technology Open House</w:t>
            </w:r>
            <w:r>
              <w:rPr>
                <w:rFonts w:ascii="Avenir Light" w:hAnsi="Avenir Light"/>
              </w:rPr>
              <w:t>: Get help on individual technology needs:  Synergy, Google Docs, Word, Apps, etc.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321000D1" w14:textId="77777777" w:rsidR="00F67ABC" w:rsidRDefault="00F67ABC" w:rsidP="00F67ABC">
            <w:pPr>
              <w:ind w:right="-1332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 xml:space="preserve">McManamon </w:t>
            </w:r>
          </w:p>
          <w:p w14:paraId="2AFC13CA" w14:textId="77777777" w:rsidR="00F67ABC" w:rsidRDefault="00F67ABC" w:rsidP="00F67ABC">
            <w:pPr>
              <w:ind w:right="-1332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Ellingson</w:t>
            </w:r>
          </w:p>
          <w:p w14:paraId="238FF943" w14:textId="77777777" w:rsidR="00F67ABC" w:rsidRPr="005539AF" w:rsidRDefault="00F67ABC" w:rsidP="00F67ABC">
            <w:pPr>
              <w:ind w:right="-1332"/>
              <w:rPr>
                <w:rFonts w:ascii="Avenir Light" w:hAnsi="Avenir Light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</w:tcPr>
          <w:p w14:paraId="655A40C0" w14:textId="77777777" w:rsidR="00F67ABC" w:rsidRPr="005539AF" w:rsidRDefault="00F67ABC" w:rsidP="00F67ABC">
            <w:pPr>
              <w:ind w:right="-1332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126</w:t>
            </w:r>
          </w:p>
        </w:tc>
      </w:tr>
      <w:tr w:rsidR="00F67ABC" w14:paraId="24891918" w14:textId="77777777" w:rsidTr="00F67ABC">
        <w:tc>
          <w:tcPr>
            <w:tcW w:w="5598" w:type="dxa"/>
            <w:shd w:val="clear" w:color="auto" w:fill="BFBFBF" w:themeFill="background1" w:themeFillShade="BF"/>
          </w:tcPr>
          <w:p w14:paraId="1F42AFA3" w14:textId="77777777" w:rsidR="00F67ABC" w:rsidRPr="005539AF" w:rsidRDefault="00F67ABC" w:rsidP="00F67ABC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Cornell Notes: How can I make this work in my class?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5C58C765" w14:textId="77777777" w:rsidR="00F67ABC" w:rsidRPr="005539AF" w:rsidRDefault="00F67ABC" w:rsidP="00F67ABC">
            <w:pPr>
              <w:ind w:right="-1332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Lacy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54E65CF5" w14:textId="77777777" w:rsidR="00F67ABC" w:rsidRPr="005539AF" w:rsidRDefault="00F67ABC" w:rsidP="00F67ABC">
            <w:pPr>
              <w:ind w:right="-1332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18</w:t>
            </w:r>
          </w:p>
        </w:tc>
      </w:tr>
      <w:tr w:rsidR="00F67ABC" w14:paraId="1BC2CD3B" w14:textId="77777777" w:rsidTr="00F67ABC">
        <w:tc>
          <w:tcPr>
            <w:tcW w:w="5598" w:type="dxa"/>
            <w:shd w:val="clear" w:color="auto" w:fill="BFBFBF" w:themeFill="background1" w:themeFillShade="BF"/>
          </w:tcPr>
          <w:p w14:paraId="3A946B63" w14:textId="77777777" w:rsidR="00F67ABC" w:rsidRPr="005539AF" w:rsidRDefault="00F67ABC" w:rsidP="00F67ABC">
            <w:pPr>
              <w:rPr>
                <w:rFonts w:ascii="Avenir Light" w:hAnsi="Avenir Light"/>
              </w:rPr>
            </w:pPr>
            <w:r w:rsidRPr="005539AF">
              <w:rPr>
                <w:rFonts w:ascii="Avenir Light" w:hAnsi="Avenir Light"/>
              </w:rPr>
              <w:t>Weebly Websites 2.0</w:t>
            </w:r>
            <w:r>
              <w:rPr>
                <w:rFonts w:ascii="Avenir Light" w:hAnsi="Avenir Light"/>
              </w:rPr>
              <w:t xml:space="preserve"> (beginners welcome)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6AE87B3F" w14:textId="77777777" w:rsidR="00F67ABC" w:rsidRPr="005539AF" w:rsidRDefault="00F67ABC" w:rsidP="00F67ABC">
            <w:pPr>
              <w:ind w:right="-1332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Beeler &amp; Rott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73CD0842" w14:textId="77777777" w:rsidR="00F67ABC" w:rsidRPr="005539AF" w:rsidRDefault="00F67ABC" w:rsidP="00F67ABC">
            <w:pPr>
              <w:ind w:right="-1332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205</w:t>
            </w:r>
          </w:p>
        </w:tc>
      </w:tr>
      <w:tr w:rsidR="00F67ABC" w14:paraId="775B999E" w14:textId="77777777" w:rsidTr="00F67ABC">
        <w:tc>
          <w:tcPr>
            <w:tcW w:w="5598" w:type="dxa"/>
            <w:shd w:val="clear" w:color="auto" w:fill="BFBFBF" w:themeFill="background1" w:themeFillShade="BF"/>
          </w:tcPr>
          <w:p w14:paraId="1B4810A6" w14:textId="77777777" w:rsidR="00F67ABC" w:rsidRPr="005539AF" w:rsidRDefault="00F67ABC" w:rsidP="00F67ABC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 xml:space="preserve">Student Talk: Socratic Seminar &amp; 4 Corners 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36B37D55" w14:textId="77777777" w:rsidR="00F67ABC" w:rsidRPr="005539AF" w:rsidRDefault="00F67ABC" w:rsidP="00F67ABC">
            <w:pPr>
              <w:ind w:right="-1332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Thompson &amp; Malone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1EDBF53B" w14:textId="77777777" w:rsidR="00F67ABC" w:rsidRPr="005539AF" w:rsidRDefault="00F67ABC" w:rsidP="00F67ABC">
            <w:pPr>
              <w:ind w:right="-1332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123</w:t>
            </w:r>
          </w:p>
        </w:tc>
      </w:tr>
      <w:tr w:rsidR="00F67ABC" w14:paraId="5C3CA556" w14:textId="77777777" w:rsidTr="00F67ABC">
        <w:tc>
          <w:tcPr>
            <w:tcW w:w="5598" w:type="dxa"/>
            <w:shd w:val="clear" w:color="auto" w:fill="BFBFBF" w:themeFill="background1" w:themeFillShade="BF"/>
          </w:tcPr>
          <w:p w14:paraId="102143A7" w14:textId="6BF47FA4" w:rsidR="00F67ABC" w:rsidRPr="00E25825" w:rsidRDefault="00F67ABC" w:rsidP="00F67ABC">
            <w:pPr>
              <w:rPr>
                <w:rFonts w:ascii="Avenir Light" w:hAnsi="Avenir Light"/>
                <w:b/>
              </w:rPr>
            </w:pPr>
            <w:r w:rsidRPr="005539AF">
              <w:rPr>
                <w:rFonts w:ascii="Avenir Light" w:hAnsi="Avenir Light"/>
              </w:rPr>
              <w:t>Blending Existi</w:t>
            </w:r>
            <w:r w:rsidR="00B5128D">
              <w:rPr>
                <w:rFonts w:ascii="Avenir Light" w:hAnsi="Avenir Light"/>
              </w:rPr>
              <w:t>ng Grading Systems to 4-3-2-</w:t>
            </w:r>
            <w:r w:rsidRPr="005539AF">
              <w:rPr>
                <w:rFonts w:ascii="Avenir Light" w:hAnsi="Avenir Light"/>
              </w:rPr>
              <w:t xml:space="preserve">1 </w:t>
            </w:r>
            <w:r w:rsidR="0054761C" w:rsidRPr="005539AF">
              <w:rPr>
                <w:rFonts w:ascii="Avenir Light" w:hAnsi="Avenir Light"/>
              </w:rPr>
              <w:t>Standards</w:t>
            </w:r>
            <w:r w:rsidR="0054761C">
              <w:rPr>
                <w:rFonts w:ascii="Avenir Light" w:hAnsi="Avenir Light"/>
              </w:rPr>
              <w:t xml:space="preserve"> 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672D1DE1" w14:textId="77777777" w:rsidR="00F67ABC" w:rsidRPr="005539AF" w:rsidRDefault="00F67ABC" w:rsidP="00F67ABC">
            <w:pPr>
              <w:ind w:right="-1332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Hausman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48E03421" w14:textId="77777777" w:rsidR="00F67ABC" w:rsidRPr="005539AF" w:rsidRDefault="00F67ABC" w:rsidP="00F67ABC">
            <w:pPr>
              <w:ind w:right="-1332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Library</w:t>
            </w:r>
          </w:p>
        </w:tc>
      </w:tr>
      <w:tr w:rsidR="00F67ABC" w14:paraId="7D285F1D" w14:textId="77777777" w:rsidTr="00F67ABC">
        <w:tc>
          <w:tcPr>
            <w:tcW w:w="5598" w:type="dxa"/>
            <w:shd w:val="clear" w:color="auto" w:fill="BFBFBF" w:themeFill="background1" w:themeFillShade="BF"/>
          </w:tcPr>
          <w:p w14:paraId="1D9FBBCC" w14:textId="77777777" w:rsidR="00F67ABC" w:rsidRPr="005539AF" w:rsidRDefault="00F67ABC" w:rsidP="00F67ABC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 xml:space="preserve">Smart Board Training 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13F435A3" w14:textId="77777777" w:rsidR="00F67ABC" w:rsidRPr="00EB4446" w:rsidRDefault="00F67ABC" w:rsidP="00F67ABC">
            <w:pPr>
              <w:ind w:right="-1332"/>
              <w:rPr>
                <w:rFonts w:ascii="Avenir Light" w:hAnsi="Avenir Light"/>
              </w:rPr>
            </w:pPr>
            <w:r w:rsidRPr="00EB4446">
              <w:rPr>
                <w:rFonts w:ascii="Avenir Light" w:hAnsi="Avenir Light" w:cs="Consolas"/>
              </w:rPr>
              <w:t>Wiechmann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1ABA6E5B" w14:textId="77777777" w:rsidR="00F67ABC" w:rsidRPr="005539AF" w:rsidRDefault="00F67ABC" w:rsidP="00F67ABC">
            <w:pPr>
              <w:ind w:right="-1332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304</w:t>
            </w:r>
          </w:p>
        </w:tc>
      </w:tr>
      <w:tr w:rsidR="00F67ABC" w14:paraId="7B0360FC" w14:textId="77777777" w:rsidTr="00F67ABC">
        <w:tc>
          <w:tcPr>
            <w:tcW w:w="5598" w:type="dxa"/>
            <w:shd w:val="clear" w:color="auto" w:fill="BFBFBF" w:themeFill="background1" w:themeFillShade="BF"/>
          </w:tcPr>
          <w:p w14:paraId="10D5D55F" w14:textId="77777777" w:rsidR="00F67ABC" w:rsidRDefault="00F67ABC" w:rsidP="00F67ABC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Sentence Patterns: How do I teach them?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76675E79" w14:textId="77777777" w:rsidR="00F67ABC" w:rsidRPr="00EB4446" w:rsidRDefault="00F67ABC" w:rsidP="00F67ABC">
            <w:pPr>
              <w:ind w:right="-1332"/>
              <w:rPr>
                <w:rFonts w:ascii="Avenir Light" w:hAnsi="Avenir Light" w:cs="Consolas"/>
              </w:rPr>
            </w:pPr>
            <w:r>
              <w:rPr>
                <w:rFonts w:ascii="Avenir Light" w:hAnsi="Avenir Light" w:cs="Consolas"/>
              </w:rPr>
              <w:t>DuPuis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76A0344D" w14:textId="77777777" w:rsidR="00F67ABC" w:rsidRDefault="00F67ABC" w:rsidP="00F67ABC">
            <w:pPr>
              <w:ind w:right="-1332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11</w:t>
            </w:r>
          </w:p>
        </w:tc>
      </w:tr>
      <w:tr w:rsidR="00F67ABC" w14:paraId="57A728B4" w14:textId="77777777" w:rsidTr="00F67ABC">
        <w:tc>
          <w:tcPr>
            <w:tcW w:w="5598" w:type="dxa"/>
            <w:shd w:val="clear" w:color="auto" w:fill="BFBFBF" w:themeFill="background1" w:themeFillShade="BF"/>
          </w:tcPr>
          <w:p w14:paraId="4BAC9CDB" w14:textId="77777777" w:rsidR="00F67ABC" w:rsidRDefault="00F67ABC" w:rsidP="00F67ABC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Intro to Naviance: Writing Letters of Recommendation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380A5A65" w14:textId="77777777" w:rsidR="00F67ABC" w:rsidRDefault="00F67ABC" w:rsidP="00F67ABC">
            <w:pPr>
              <w:ind w:right="-1332"/>
              <w:rPr>
                <w:rFonts w:ascii="Avenir Light" w:hAnsi="Avenir Light" w:cs="Consolas"/>
              </w:rPr>
            </w:pPr>
            <w:r>
              <w:rPr>
                <w:rFonts w:ascii="Avenir Light" w:hAnsi="Avenir Light" w:cs="Consolas"/>
              </w:rPr>
              <w:t>Biles</w:t>
            </w:r>
          </w:p>
          <w:p w14:paraId="003AB08F" w14:textId="77777777" w:rsidR="00F67ABC" w:rsidRDefault="00F67ABC" w:rsidP="00F67ABC">
            <w:pPr>
              <w:ind w:right="-1332"/>
              <w:rPr>
                <w:rFonts w:ascii="Avenir Light" w:hAnsi="Avenir Light" w:cs="Consolas"/>
              </w:rPr>
            </w:pPr>
            <w:r>
              <w:rPr>
                <w:rFonts w:ascii="Avenir Light" w:hAnsi="Avenir Light" w:cs="Consolas"/>
              </w:rPr>
              <w:t>Poullivaati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66940596" w14:textId="77777777" w:rsidR="00F67ABC" w:rsidRDefault="00F67ABC" w:rsidP="00F67ABC">
            <w:pPr>
              <w:tabs>
                <w:tab w:val="left" w:pos="480"/>
              </w:tabs>
              <w:ind w:right="-1332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CO</w:t>
            </w:r>
            <w:r>
              <w:rPr>
                <w:rFonts w:ascii="Avenir Light" w:hAnsi="Avenir Light"/>
              </w:rPr>
              <w:tab/>
            </w:r>
          </w:p>
        </w:tc>
      </w:tr>
      <w:tr w:rsidR="00F67ABC" w14:paraId="6070FEB4" w14:textId="77777777" w:rsidTr="00F67ABC">
        <w:tc>
          <w:tcPr>
            <w:tcW w:w="5598" w:type="dxa"/>
            <w:shd w:val="clear" w:color="auto" w:fill="BFBFBF" w:themeFill="background1" w:themeFillShade="BF"/>
          </w:tcPr>
          <w:p w14:paraId="42D1681E" w14:textId="77777777" w:rsidR="00F67ABC" w:rsidRDefault="00F67ABC" w:rsidP="00F67ABC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 xml:space="preserve">Synergy Support Group: Kleenex provided 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769421DC" w14:textId="77777777" w:rsidR="00F67ABC" w:rsidRDefault="00F67ABC" w:rsidP="00F67ABC">
            <w:pPr>
              <w:ind w:right="-1332"/>
              <w:rPr>
                <w:rFonts w:ascii="Avenir Light" w:hAnsi="Avenir Light" w:cs="Consolas"/>
              </w:rPr>
            </w:pPr>
            <w:r>
              <w:rPr>
                <w:rFonts w:ascii="Avenir Light" w:hAnsi="Avenir Light" w:cs="Consolas"/>
              </w:rPr>
              <w:t>Susan Barnard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2BE3E265" w14:textId="77777777" w:rsidR="00F67ABC" w:rsidRDefault="00F67ABC" w:rsidP="00F67ABC">
            <w:pPr>
              <w:tabs>
                <w:tab w:val="left" w:pos="480"/>
              </w:tabs>
              <w:ind w:right="-1332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Lab</w:t>
            </w:r>
          </w:p>
        </w:tc>
      </w:tr>
    </w:tbl>
    <w:p w14:paraId="7F0D2FF9" w14:textId="18857431" w:rsidR="00E8114C" w:rsidRPr="000A468C" w:rsidRDefault="00E8114C">
      <w:pPr>
        <w:rPr>
          <w:b/>
        </w:rPr>
      </w:pPr>
    </w:p>
    <w:sectPr w:rsidR="00E8114C" w:rsidRPr="000A468C" w:rsidSect="0037668C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7072"/>
    <w:multiLevelType w:val="hybridMultilevel"/>
    <w:tmpl w:val="1F345940"/>
    <w:lvl w:ilvl="0" w:tplc="6B482CE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3655B"/>
    <w:multiLevelType w:val="hybridMultilevel"/>
    <w:tmpl w:val="570A88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EE5261D"/>
    <w:multiLevelType w:val="hybridMultilevel"/>
    <w:tmpl w:val="B5B099B8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DB"/>
    <w:rsid w:val="00043BBC"/>
    <w:rsid w:val="00062D9D"/>
    <w:rsid w:val="000A30D5"/>
    <w:rsid w:val="000A468C"/>
    <w:rsid w:val="000A6CE6"/>
    <w:rsid w:val="000B4678"/>
    <w:rsid w:val="000F2218"/>
    <w:rsid w:val="00101113"/>
    <w:rsid w:val="0014286B"/>
    <w:rsid w:val="001462B5"/>
    <w:rsid w:val="00164565"/>
    <w:rsid w:val="001D4D06"/>
    <w:rsid w:val="001F7D75"/>
    <w:rsid w:val="002343B1"/>
    <w:rsid w:val="00240F3C"/>
    <w:rsid w:val="00255009"/>
    <w:rsid w:val="0026416E"/>
    <w:rsid w:val="00275F9A"/>
    <w:rsid w:val="00276BEE"/>
    <w:rsid w:val="002A293C"/>
    <w:rsid w:val="002D41B7"/>
    <w:rsid w:val="00305B90"/>
    <w:rsid w:val="0031168F"/>
    <w:rsid w:val="0037668C"/>
    <w:rsid w:val="00382B4A"/>
    <w:rsid w:val="00392F90"/>
    <w:rsid w:val="003F621B"/>
    <w:rsid w:val="00400453"/>
    <w:rsid w:val="004006D3"/>
    <w:rsid w:val="00492C5C"/>
    <w:rsid w:val="004A0686"/>
    <w:rsid w:val="004A76D0"/>
    <w:rsid w:val="004E1D81"/>
    <w:rsid w:val="00535881"/>
    <w:rsid w:val="0054761C"/>
    <w:rsid w:val="005539AF"/>
    <w:rsid w:val="00565529"/>
    <w:rsid w:val="005E2786"/>
    <w:rsid w:val="005E2C5D"/>
    <w:rsid w:val="005E5B99"/>
    <w:rsid w:val="005F63E9"/>
    <w:rsid w:val="006136AC"/>
    <w:rsid w:val="00635C58"/>
    <w:rsid w:val="00655A80"/>
    <w:rsid w:val="00666B4B"/>
    <w:rsid w:val="00686B9D"/>
    <w:rsid w:val="00696AD3"/>
    <w:rsid w:val="006A2024"/>
    <w:rsid w:val="006A7525"/>
    <w:rsid w:val="006B505D"/>
    <w:rsid w:val="006D289B"/>
    <w:rsid w:val="007156CF"/>
    <w:rsid w:val="0074485F"/>
    <w:rsid w:val="007803F0"/>
    <w:rsid w:val="007860DA"/>
    <w:rsid w:val="007A79B7"/>
    <w:rsid w:val="00826B2B"/>
    <w:rsid w:val="00840F5C"/>
    <w:rsid w:val="00856FE1"/>
    <w:rsid w:val="00897D80"/>
    <w:rsid w:val="008B1F2A"/>
    <w:rsid w:val="008D6F20"/>
    <w:rsid w:val="008E0319"/>
    <w:rsid w:val="00921869"/>
    <w:rsid w:val="00923694"/>
    <w:rsid w:val="0093423B"/>
    <w:rsid w:val="00953882"/>
    <w:rsid w:val="00973B29"/>
    <w:rsid w:val="00976075"/>
    <w:rsid w:val="0099413E"/>
    <w:rsid w:val="009B1A47"/>
    <w:rsid w:val="009D3A58"/>
    <w:rsid w:val="009D590A"/>
    <w:rsid w:val="00A11831"/>
    <w:rsid w:val="00A35044"/>
    <w:rsid w:val="00A354DC"/>
    <w:rsid w:val="00A54D87"/>
    <w:rsid w:val="00AC0DD9"/>
    <w:rsid w:val="00AF30EC"/>
    <w:rsid w:val="00B06AB8"/>
    <w:rsid w:val="00B1094A"/>
    <w:rsid w:val="00B24F64"/>
    <w:rsid w:val="00B33879"/>
    <w:rsid w:val="00B5128D"/>
    <w:rsid w:val="00B609DB"/>
    <w:rsid w:val="00B8693D"/>
    <w:rsid w:val="00BB576B"/>
    <w:rsid w:val="00BC2013"/>
    <w:rsid w:val="00BC5688"/>
    <w:rsid w:val="00C02E5C"/>
    <w:rsid w:val="00C30083"/>
    <w:rsid w:val="00C41663"/>
    <w:rsid w:val="00C74210"/>
    <w:rsid w:val="00C92152"/>
    <w:rsid w:val="00CA6824"/>
    <w:rsid w:val="00CB4DEE"/>
    <w:rsid w:val="00CE4EFD"/>
    <w:rsid w:val="00D458EC"/>
    <w:rsid w:val="00D5079F"/>
    <w:rsid w:val="00D70919"/>
    <w:rsid w:val="00DC1DDA"/>
    <w:rsid w:val="00DC56D7"/>
    <w:rsid w:val="00DD1654"/>
    <w:rsid w:val="00DE6B3B"/>
    <w:rsid w:val="00E022F1"/>
    <w:rsid w:val="00E16355"/>
    <w:rsid w:val="00E25825"/>
    <w:rsid w:val="00E4328B"/>
    <w:rsid w:val="00E6466A"/>
    <w:rsid w:val="00E67D84"/>
    <w:rsid w:val="00E8114C"/>
    <w:rsid w:val="00EB4446"/>
    <w:rsid w:val="00EC174C"/>
    <w:rsid w:val="00F142F1"/>
    <w:rsid w:val="00F67ABC"/>
    <w:rsid w:val="00FA7BA0"/>
    <w:rsid w:val="00FB3C8B"/>
    <w:rsid w:val="00FC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118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9DB"/>
    <w:pPr>
      <w:ind w:left="720"/>
      <w:contextualSpacing/>
    </w:pPr>
  </w:style>
  <w:style w:type="table" w:styleId="TableGrid">
    <w:name w:val="Table Grid"/>
    <w:basedOn w:val="TableNormal"/>
    <w:uiPriority w:val="59"/>
    <w:rsid w:val="00D50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9DB"/>
    <w:pPr>
      <w:ind w:left="720"/>
      <w:contextualSpacing/>
    </w:pPr>
  </w:style>
  <w:style w:type="table" w:styleId="TableGrid">
    <w:name w:val="Table Grid"/>
    <w:basedOn w:val="TableNormal"/>
    <w:uiPriority w:val="59"/>
    <w:rsid w:val="00D50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2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Macintosh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2015-11-06T21:02:00Z</cp:lastPrinted>
  <dcterms:created xsi:type="dcterms:W3CDTF">2015-11-06T22:28:00Z</dcterms:created>
  <dcterms:modified xsi:type="dcterms:W3CDTF">2015-11-06T22:28:00Z</dcterms:modified>
</cp:coreProperties>
</file>