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27566" w14:textId="77777777" w:rsidR="00D80017" w:rsidRPr="004907CB" w:rsidRDefault="004907CB" w:rsidP="004907CB">
      <w:pPr>
        <w:jc w:val="center"/>
        <w:rPr>
          <w:rFonts w:ascii="Bernard MT Condensed" w:hAnsi="Bernard MT Condensed"/>
          <w:sz w:val="56"/>
          <w:szCs w:val="56"/>
        </w:rPr>
      </w:pPr>
      <w:r w:rsidRPr="004907CB">
        <w:rPr>
          <w:rFonts w:ascii="Bernard MT Condensed" w:hAnsi="Bernard MT Condensed"/>
          <w:sz w:val="56"/>
          <w:szCs w:val="56"/>
        </w:rPr>
        <w:t>Reading Strategies</w:t>
      </w:r>
    </w:p>
    <w:p w14:paraId="27BEAFE2" w14:textId="401BAEBF" w:rsidR="004907CB" w:rsidRDefault="004907CB" w:rsidP="004907CB">
      <w:pPr>
        <w:ind w:right="-180"/>
        <w:jc w:val="center"/>
        <w:rPr>
          <w:rFonts w:ascii="Avenir Light" w:hAnsi="Avenir Light"/>
          <w:sz w:val="18"/>
          <w:szCs w:val="18"/>
        </w:rPr>
      </w:pPr>
      <w:r>
        <w:rPr>
          <w:rFonts w:ascii="Avenir Light" w:hAnsi="Avenir Light"/>
          <w:noProof/>
          <w:sz w:val="18"/>
          <w:szCs w:val="18"/>
        </w:rPr>
        <mc:AlternateContent>
          <mc:Choice Requires="wps">
            <w:drawing>
              <wp:anchor distT="0" distB="0" distL="114300" distR="114300" simplePos="0" relativeHeight="251659264" behindDoc="0" locked="0" layoutInCell="1" allowOverlap="1" wp14:anchorId="0CF2C2AE" wp14:editId="58234D59">
                <wp:simplePos x="0" y="0"/>
                <wp:positionH relativeFrom="column">
                  <wp:posOffset>-457200</wp:posOffset>
                </wp:positionH>
                <wp:positionV relativeFrom="paragraph">
                  <wp:posOffset>377825</wp:posOffset>
                </wp:positionV>
                <wp:extent cx="6353556" cy="0"/>
                <wp:effectExtent l="0" t="0" r="22225" b="25400"/>
                <wp:wrapNone/>
                <wp:docPr id="1" name="Straight Connector 1"/>
                <wp:cNvGraphicFramePr/>
                <a:graphic xmlns:a="http://schemas.openxmlformats.org/drawingml/2006/main">
                  <a:graphicData uri="http://schemas.microsoft.com/office/word/2010/wordprocessingShape">
                    <wps:wsp>
                      <wps:cNvCnPr/>
                      <wps:spPr>
                        <a:xfrm>
                          <a:off x="0" y="0"/>
                          <a:ext cx="6353556"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5pt,29.75pt" to="464.35pt,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" strokecolor="black [3040]"/>
            </w:pict>
          </mc:Fallback>
        </mc:AlternateContent>
      </w:r>
      <w:r w:rsidRPr="004907CB">
        <w:rPr>
          <w:rFonts w:ascii="Avenir Light" w:hAnsi="Avenir Light"/>
          <w:sz w:val="18"/>
          <w:szCs w:val="18"/>
        </w:rPr>
        <w:t>CCSS.ELA-Literacy.CCRA.R.1. Read closely to determine what the text says explicitly a</w:t>
      </w:r>
      <w:r w:rsidR="00EA20E9">
        <w:rPr>
          <w:rFonts w:ascii="Avenir Light" w:hAnsi="Avenir Light"/>
          <w:sz w:val="18"/>
          <w:szCs w:val="18"/>
        </w:rPr>
        <w:t>nd to make logical references f</w:t>
      </w:r>
      <w:r w:rsidRPr="004907CB">
        <w:rPr>
          <w:rFonts w:ascii="Avenir Light" w:hAnsi="Avenir Light"/>
          <w:sz w:val="18"/>
          <w:szCs w:val="18"/>
        </w:rPr>
        <w:t>r</w:t>
      </w:r>
      <w:r w:rsidR="00EA20E9">
        <w:rPr>
          <w:rFonts w:ascii="Avenir Light" w:hAnsi="Avenir Light"/>
          <w:sz w:val="18"/>
          <w:szCs w:val="18"/>
        </w:rPr>
        <w:t>o</w:t>
      </w:r>
      <w:bookmarkStart w:id="0" w:name="_GoBack"/>
      <w:bookmarkEnd w:id="0"/>
      <w:r w:rsidRPr="004907CB">
        <w:rPr>
          <w:rFonts w:ascii="Avenir Light" w:hAnsi="Avenir Light"/>
          <w:sz w:val="18"/>
          <w:szCs w:val="18"/>
        </w:rPr>
        <w:t>m it; cite specific evidence when writing or speaking to support conclusions drawn from the text.</w:t>
      </w:r>
    </w:p>
    <w:p w14:paraId="596E452B" w14:textId="77777777" w:rsidR="004907CB" w:rsidRDefault="004907CB" w:rsidP="004907CB">
      <w:pPr>
        <w:ind w:right="-180"/>
        <w:jc w:val="center"/>
        <w:rPr>
          <w:rFonts w:ascii="Avenir Light" w:hAnsi="Avenir Light"/>
          <w:sz w:val="18"/>
          <w:szCs w:val="18"/>
        </w:rPr>
      </w:pPr>
    </w:p>
    <w:p w14:paraId="76607B2D" w14:textId="77777777" w:rsidR="004907CB" w:rsidRDefault="004907CB" w:rsidP="004907CB">
      <w:pPr>
        <w:ind w:right="-180"/>
        <w:rPr>
          <w:rFonts w:ascii="Avenir Light" w:hAnsi="Avenir Light"/>
          <w:sz w:val="18"/>
          <w:szCs w:val="18"/>
        </w:rPr>
      </w:pPr>
    </w:p>
    <w:p w14:paraId="6E627783" w14:textId="77777777" w:rsidR="004907CB" w:rsidRDefault="004907CB" w:rsidP="004907CB">
      <w:pPr>
        <w:ind w:right="-180"/>
        <w:rPr>
          <w:rFonts w:ascii="Bernard MT Condensed" w:hAnsi="Bernard MT Condensed"/>
          <w:sz w:val="20"/>
          <w:szCs w:val="20"/>
        </w:rPr>
      </w:pPr>
      <w:r w:rsidRPr="004907CB">
        <w:rPr>
          <w:rFonts w:ascii="Bernard MT Condensed" w:hAnsi="Bernard MT Condensed"/>
          <w:sz w:val="40"/>
          <w:szCs w:val="40"/>
        </w:rPr>
        <w:t>17-Word Summaries</w:t>
      </w:r>
    </w:p>
    <w:p w14:paraId="36D98F45" w14:textId="77777777" w:rsidR="004617C7" w:rsidRPr="004617C7" w:rsidRDefault="004617C7" w:rsidP="004907CB">
      <w:pPr>
        <w:ind w:right="-180"/>
        <w:rPr>
          <w:rFonts w:ascii="Bernard MT Condensed" w:hAnsi="Bernard MT Condensed"/>
          <w:sz w:val="20"/>
          <w:szCs w:val="20"/>
        </w:rPr>
      </w:pPr>
    </w:p>
    <w:p w14:paraId="73C5AD1C" w14:textId="77777777" w:rsidR="004907CB" w:rsidRDefault="004907CB" w:rsidP="004907CB">
      <w:pPr>
        <w:ind w:right="-180"/>
        <w:rPr>
          <w:rFonts w:ascii="Avenir Light" w:hAnsi="Avenir Light"/>
        </w:rPr>
      </w:pPr>
      <w:r>
        <w:rPr>
          <w:rFonts w:ascii="Avenir Light" w:hAnsi="Avenir Light"/>
        </w:rPr>
        <w:t xml:space="preserve">You, or your students, can pick ANY number between 10-20. Ask them to write a summary that contains EXACTLY that many words. </w:t>
      </w:r>
    </w:p>
    <w:p w14:paraId="018F1232" w14:textId="77777777" w:rsidR="004907CB" w:rsidRDefault="004907CB" w:rsidP="004907CB">
      <w:pPr>
        <w:ind w:right="-180"/>
        <w:rPr>
          <w:rFonts w:ascii="Avenir Light" w:hAnsi="Avenir Light"/>
        </w:rPr>
      </w:pPr>
      <w:r>
        <w:rPr>
          <w:rFonts w:ascii="Avenir Light" w:hAnsi="Avenir Light"/>
        </w:rPr>
        <w:tab/>
        <w:t xml:space="preserve">Benefits: </w:t>
      </w:r>
    </w:p>
    <w:p w14:paraId="68B9C7ED" w14:textId="77777777" w:rsidR="004907CB" w:rsidRDefault="004907CB" w:rsidP="00314574">
      <w:pPr>
        <w:ind w:left="1440" w:right="-180" w:hanging="1440"/>
        <w:rPr>
          <w:rFonts w:ascii="Avenir Light" w:hAnsi="Avenir Light"/>
          <w:color w:val="000000"/>
        </w:rPr>
      </w:pPr>
      <w:r w:rsidRPr="004907CB">
        <w:rPr>
          <w:rFonts w:ascii="Wingdings" w:hAnsi="Wingdings"/>
          <w:color w:val="000000"/>
        </w:rPr>
        <w:t></w:t>
      </w:r>
      <w:r w:rsidR="00314574">
        <w:rPr>
          <w:rFonts w:ascii="Wingdings" w:hAnsi="Wingdings"/>
          <w:color w:val="000000"/>
        </w:rPr>
        <w:tab/>
      </w:r>
      <w:r w:rsidRPr="002711A1">
        <w:rPr>
          <w:rFonts w:ascii="Wingdings" w:hAnsi="Wingdings"/>
          <w:color w:val="000000"/>
        </w:rPr>
        <w:t></w:t>
      </w:r>
      <w:r>
        <w:rPr>
          <w:rFonts w:ascii="Wingdings" w:hAnsi="Wingdings"/>
          <w:color w:val="000000"/>
        </w:rPr>
        <w:t></w:t>
      </w:r>
      <w:r w:rsidR="00314574">
        <w:rPr>
          <w:rFonts w:ascii="Avenir Light" w:hAnsi="Avenir Light"/>
          <w:color w:val="000000"/>
        </w:rPr>
        <w:t xml:space="preserve">It not only teaches them to summarize but also teaches them to pay close attention to sentence structure and word choice. </w:t>
      </w:r>
    </w:p>
    <w:p w14:paraId="3A37BF0B" w14:textId="77777777" w:rsidR="00314574" w:rsidRDefault="00314574" w:rsidP="00314574">
      <w:pPr>
        <w:ind w:left="1440" w:right="-180"/>
        <w:rPr>
          <w:rFonts w:ascii="Avenir Light" w:hAnsi="Avenir Light"/>
          <w:color w:val="000000"/>
          <w:sz w:val="16"/>
          <w:szCs w:val="16"/>
        </w:rPr>
      </w:pPr>
      <w:r w:rsidRPr="00CE1F2A">
        <w:rPr>
          <w:rFonts w:ascii="Wingdings" w:hAnsi="Wingdings"/>
          <w:color w:val="000000"/>
        </w:rPr>
        <w:t></w:t>
      </w:r>
      <w:r w:rsidRPr="004907CB">
        <w:rPr>
          <w:rFonts w:ascii="Wingdings" w:hAnsi="Wingdings"/>
          <w:color w:val="000000"/>
        </w:rPr>
        <w:t></w:t>
      </w:r>
      <w:r>
        <w:rPr>
          <w:rFonts w:ascii="Avenir Light" w:hAnsi="Avenir Light"/>
          <w:color w:val="000000"/>
        </w:rPr>
        <w:t xml:space="preserve">Quick, effective formative assessment: you can read the response very quickly to get an instant sense of who understands the text and who does not. </w:t>
      </w:r>
    </w:p>
    <w:p w14:paraId="4768F909" w14:textId="77777777" w:rsidR="00572493" w:rsidRPr="00572493" w:rsidRDefault="00572493" w:rsidP="00314574">
      <w:pPr>
        <w:ind w:left="1440" w:right="-180"/>
        <w:rPr>
          <w:rFonts w:ascii="Avenir Light" w:hAnsi="Avenir Light"/>
          <w:color w:val="000000"/>
          <w:sz w:val="16"/>
          <w:szCs w:val="16"/>
        </w:rPr>
      </w:pPr>
    </w:p>
    <w:p w14:paraId="07A8D62D" w14:textId="77777777" w:rsidR="00314574" w:rsidRPr="00572493" w:rsidRDefault="00314574" w:rsidP="004907CB">
      <w:pPr>
        <w:ind w:right="-180"/>
        <w:rPr>
          <w:rFonts w:ascii="Avenir Light" w:hAnsi="Avenir Light"/>
          <w:color w:val="000000"/>
          <w:sz w:val="20"/>
          <w:szCs w:val="20"/>
        </w:rPr>
      </w:pPr>
      <w:r w:rsidRPr="00572493">
        <w:rPr>
          <w:rFonts w:ascii="Avenir Light" w:hAnsi="Avenir Light"/>
          <w:color w:val="000000"/>
          <w:sz w:val="20"/>
          <w:szCs w:val="20"/>
        </w:rPr>
        <w:t xml:space="preserve">Examples from Chapter 1 of </w:t>
      </w:r>
      <w:r w:rsidRPr="00572493">
        <w:rPr>
          <w:rFonts w:ascii="Avenir Light" w:hAnsi="Avenir Light"/>
          <w:i/>
          <w:color w:val="000000"/>
          <w:sz w:val="20"/>
          <w:szCs w:val="20"/>
        </w:rPr>
        <w:t>Lord of the Flies</w:t>
      </w:r>
      <w:r w:rsidRPr="00572493">
        <w:rPr>
          <w:rFonts w:ascii="Avenir Light" w:hAnsi="Avenir Light"/>
          <w:color w:val="000000"/>
          <w:sz w:val="20"/>
          <w:szCs w:val="20"/>
        </w:rPr>
        <w:t xml:space="preserve"> </w:t>
      </w:r>
    </w:p>
    <w:p w14:paraId="732D3344" w14:textId="77777777" w:rsidR="00314574" w:rsidRPr="005A5F12" w:rsidRDefault="00314574" w:rsidP="00314574">
      <w:pPr>
        <w:pStyle w:val="ListParagraph"/>
        <w:numPr>
          <w:ilvl w:val="0"/>
          <w:numId w:val="1"/>
        </w:numPr>
        <w:ind w:right="-180"/>
        <w:rPr>
          <w:rFonts w:ascii="Avenir Light" w:hAnsi="Avenir Light"/>
          <w:color w:val="000000"/>
          <w:sz w:val="22"/>
          <w:szCs w:val="22"/>
        </w:rPr>
      </w:pPr>
      <w:r w:rsidRPr="005A5F12">
        <w:rPr>
          <w:rFonts w:ascii="Avenir Light" w:hAnsi="Avenir Light"/>
          <w:color w:val="000000"/>
          <w:sz w:val="22"/>
          <w:szCs w:val="22"/>
        </w:rPr>
        <w:t xml:space="preserve">Ralph and Piggy are stranded, but with the help of a conch shell, they discover more kids. </w:t>
      </w:r>
    </w:p>
    <w:p w14:paraId="2814BD61" w14:textId="77777777" w:rsidR="00314574" w:rsidRPr="005A5F12" w:rsidRDefault="00314574" w:rsidP="00314574">
      <w:pPr>
        <w:pStyle w:val="ListParagraph"/>
        <w:numPr>
          <w:ilvl w:val="0"/>
          <w:numId w:val="1"/>
        </w:numPr>
        <w:ind w:right="-180"/>
        <w:rPr>
          <w:rFonts w:ascii="Avenir Light" w:hAnsi="Avenir Light"/>
          <w:color w:val="000000"/>
          <w:sz w:val="22"/>
          <w:szCs w:val="22"/>
        </w:rPr>
      </w:pPr>
      <w:r w:rsidRPr="005A5F12">
        <w:rPr>
          <w:rFonts w:ascii="Avenir Light" w:hAnsi="Avenir Light"/>
          <w:color w:val="000000"/>
          <w:sz w:val="22"/>
          <w:szCs w:val="22"/>
        </w:rPr>
        <w:t xml:space="preserve">Because of a plane crash, a group of kids are stranded on an island with no adults. </w:t>
      </w:r>
    </w:p>
    <w:p w14:paraId="3EB1E783" w14:textId="783305B9" w:rsidR="00314574" w:rsidRPr="005A5F12" w:rsidRDefault="005A2311" w:rsidP="004907CB">
      <w:pPr>
        <w:ind w:right="-180"/>
        <w:rPr>
          <w:rFonts w:ascii="Avenir Light" w:hAnsi="Avenir Light"/>
          <w:color w:val="000000"/>
          <w:sz w:val="22"/>
          <w:szCs w:val="22"/>
        </w:rPr>
      </w:pPr>
      <w:r w:rsidRPr="005A5F12">
        <w:rPr>
          <w:rFonts w:eastAsia="Times New Roman" w:cs="Times New Roman"/>
          <w:noProof/>
          <w:sz w:val="22"/>
          <w:szCs w:val="22"/>
        </w:rPr>
        <w:drawing>
          <wp:anchor distT="0" distB="0" distL="114300" distR="114300" simplePos="0" relativeHeight="251660288" behindDoc="0" locked="0" layoutInCell="1" allowOverlap="1" wp14:anchorId="5D5B3BC0" wp14:editId="143F4ECD">
            <wp:simplePos x="0" y="0"/>
            <wp:positionH relativeFrom="column">
              <wp:posOffset>4114800</wp:posOffset>
            </wp:positionH>
            <wp:positionV relativeFrom="paragraph">
              <wp:posOffset>53340</wp:posOffset>
            </wp:positionV>
            <wp:extent cx="1718945" cy="1249680"/>
            <wp:effectExtent l="0" t="0" r="8255" b="0"/>
            <wp:wrapThrough wrapText="bothSides">
              <wp:wrapPolygon edited="0">
                <wp:start x="0" y="0"/>
                <wp:lineTo x="0" y="21073"/>
                <wp:lineTo x="21385" y="21073"/>
                <wp:lineTo x="21385" y="0"/>
                <wp:lineTo x="0" y="0"/>
              </wp:wrapPolygon>
            </wp:wrapThrough>
            <wp:docPr id="3" name="Picture 3" descr="http://i.huffpost.com/gadgets/slideshows/226323/slide_226323_1017187_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uffpost.com/gadgets/slideshows/226323/slide_226323_1017187_fre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8945"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B6C0C" w14:textId="77777777" w:rsidR="00314574" w:rsidRDefault="00314574" w:rsidP="00314574">
      <w:pPr>
        <w:ind w:right="-180"/>
        <w:rPr>
          <w:rFonts w:ascii="Bernard MT Condensed" w:hAnsi="Bernard MT Condensed"/>
        </w:rPr>
      </w:pPr>
      <w:r>
        <w:rPr>
          <w:rFonts w:ascii="Bernard MT Condensed" w:hAnsi="Bernard MT Condensed"/>
          <w:sz w:val="40"/>
          <w:szCs w:val="40"/>
        </w:rPr>
        <w:t>Write a Headline or Guess the Headline</w:t>
      </w:r>
    </w:p>
    <w:p w14:paraId="5BBECBFD" w14:textId="77777777" w:rsidR="005A2311" w:rsidRDefault="005A2311" w:rsidP="00314574">
      <w:pPr>
        <w:ind w:right="-180"/>
        <w:rPr>
          <w:rFonts w:ascii="Avenir Light" w:hAnsi="Avenir Light"/>
          <w:sz w:val="16"/>
          <w:szCs w:val="16"/>
        </w:rPr>
      </w:pPr>
    </w:p>
    <w:p w14:paraId="333CF1EF" w14:textId="168E9D3E" w:rsidR="00BC7684" w:rsidRPr="005A5F12" w:rsidRDefault="00314574" w:rsidP="00314574">
      <w:pPr>
        <w:ind w:right="-180"/>
        <w:rPr>
          <w:rFonts w:ascii="Avenir Light" w:hAnsi="Avenir Light"/>
          <w:sz w:val="22"/>
          <w:szCs w:val="22"/>
        </w:rPr>
      </w:pPr>
      <w:r w:rsidRPr="005A5F12">
        <w:rPr>
          <w:rFonts w:ascii="Avenir Light" w:hAnsi="Avenir Light"/>
          <w:sz w:val="22"/>
          <w:szCs w:val="22"/>
        </w:rPr>
        <w:t>To help students refine their summary skills, you can have them create headli</w:t>
      </w:r>
      <w:r w:rsidR="00BC7684" w:rsidRPr="005A5F12">
        <w:rPr>
          <w:rFonts w:ascii="Avenir Light" w:hAnsi="Avenir Light"/>
          <w:sz w:val="22"/>
          <w:szCs w:val="22"/>
        </w:rPr>
        <w:t>nes for actual articles (Newsela</w:t>
      </w:r>
      <w:r w:rsidR="00BC7684" w:rsidRPr="005A5F12">
        <w:rPr>
          <w:rFonts w:ascii="Avenir Light" w:hAnsi="Avenir Light"/>
          <w:sz w:val="22"/>
          <w:szCs w:val="22"/>
        </w:rPr>
        <w:sym w:font="Wingdings" w:char="F04A"/>
      </w:r>
      <w:r w:rsidR="00BC7684" w:rsidRPr="005A5F12">
        <w:rPr>
          <w:rFonts w:ascii="Avenir Light" w:hAnsi="Avenir Light"/>
          <w:sz w:val="22"/>
          <w:szCs w:val="22"/>
        </w:rPr>
        <w:t>)</w:t>
      </w:r>
    </w:p>
    <w:p w14:paraId="441A350A" w14:textId="2126B63C" w:rsidR="00BC7684" w:rsidRPr="005A5F12" w:rsidRDefault="00BC7684" w:rsidP="00314574">
      <w:pPr>
        <w:ind w:right="-180"/>
        <w:rPr>
          <w:rFonts w:ascii="Avenir Light" w:hAnsi="Avenir Light"/>
          <w:sz w:val="22"/>
          <w:szCs w:val="22"/>
        </w:rPr>
      </w:pPr>
      <w:r>
        <w:rPr>
          <w:rFonts w:ascii="Avenir Light" w:hAnsi="Avenir Light"/>
        </w:rPr>
        <w:tab/>
      </w:r>
      <w:r w:rsidRPr="005A5F12">
        <w:rPr>
          <w:rFonts w:ascii="Avenir Light" w:hAnsi="Avenir Light"/>
          <w:sz w:val="22"/>
          <w:szCs w:val="22"/>
        </w:rPr>
        <w:t>Here are some actual headlines that overstate the obvious</w:t>
      </w:r>
      <w:r w:rsidR="00E6297B" w:rsidRPr="005A5F12">
        <w:rPr>
          <w:rFonts w:ascii="Avenir Light" w:hAnsi="Avenir Light"/>
          <w:sz w:val="22"/>
          <w:szCs w:val="22"/>
        </w:rPr>
        <w:t xml:space="preserve"> (and are unintentionally funny</w:t>
      </w:r>
      <w:r w:rsidR="00572493">
        <w:rPr>
          <w:rFonts w:ascii="Avenir Light" w:hAnsi="Avenir Light"/>
          <w:sz w:val="22"/>
          <w:szCs w:val="22"/>
        </w:rPr>
        <w:t>)</w:t>
      </w:r>
      <w:r w:rsidRPr="005A5F12">
        <w:rPr>
          <w:rFonts w:ascii="Avenir Light" w:hAnsi="Avenir Light"/>
          <w:sz w:val="22"/>
          <w:szCs w:val="22"/>
        </w:rPr>
        <w:t>:</w:t>
      </w:r>
    </w:p>
    <w:p w14:paraId="3C71AAF5" w14:textId="77777777" w:rsidR="00314574" w:rsidRPr="005A5F12" w:rsidRDefault="00BC7684" w:rsidP="00E6297B">
      <w:pPr>
        <w:pStyle w:val="ListParagraph"/>
        <w:numPr>
          <w:ilvl w:val="0"/>
          <w:numId w:val="2"/>
        </w:numPr>
        <w:ind w:right="-180"/>
        <w:rPr>
          <w:rFonts w:ascii="Avenir Light" w:hAnsi="Avenir Light"/>
          <w:sz w:val="22"/>
          <w:szCs w:val="22"/>
        </w:rPr>
      </w:pPr>
      <w:r w:rsidRPr="005A5F12">
        <w:rPr>
          <w:rFonts w:ascii="Avenir Light" w:hAnsi="Avenir Light"/>
          <w:sz w:val="22"/>
          <w:szCs w:val="22"/>
        </w:rPr>
        <w:t>“Most Earthquake Damage is Done by Shaking”</w:t>
      </w:r>
    </w:p>
    <w:p w14:paraId="6FB8492D" w14:textId="77777777" w:rsidR="00314574" w:rsidRPr="005A5F12" w:rsidRDefault="00BC7684" w:rsidP="00E6297B">
      <w:pPr>
        <w:pStyle w:val="ListParagraph"/>
        <w:numPr>
          <w:ilvl w:val="0"/>
          <w:numId w:val="2"/>
        </w:numPr>
        <w:ind w:right="-180"/>
        <w:rPr>
          <w:rFonts w:ascii="Avenir Light" w:hAnsi="Avenir Light"/>
          <w:color w:val="000000"/>
          <w:sz w:val="22"/>
          <w:szCs w:val="22"/>
        </w:rPr>
      </w:pPr>
      <w:r w:rsidRPr="005A5F12">
        <w:rPr>
          <w:rFonts w:ascii="Avenir Light" w:hAnsi="Avenir Light"/>
          <w:color w:val="000000"/>
          <w:sz w:val="22"/>
          <w:szCs w:val="22"/>
        </w:rPr>
        <w:t xml:space="preserve">“City Council Runs Out of Time to Discuss Shorter Meetings” </w:t>
      </w:r>
    </w:p>
    <w:p w14:paraId="41A4879F" w14:textId="692F17D9" w:rsidR="005A2311" w:rsidRDefault="005A2311" w:rsidP="004907CB">
      <w:pPr>
        <w:ind w:right="-180"/>
        <w:rPr>
          <w:rFonts w:ascii="Avenir Light" w:hAnsi="Avenir Light"/>
          <w:color w:val="000000"/>
        </w:rPr>
      </w:pPr>
      <w:r>
        <w:rPr>
          <w:rFonts w:eastAsia="Times New Roman" w:cs="Times New Roman"/>
          <w:noProof/>
        </w:rPr>
        <w:drawing>
          <wp:anchor distT="0" distB="0" distL="114300" distR="114300" simplePos="0" relativeHeight="251661312" behindDoc="0" locked="0" layoutInCell="1" allowOverlap="1" wp14:anchorId="57D7F14E" wp14:editId="4EB2CAFB">
            <wp:simplePos x="0" y="0"/>
            <wp:positionH relativeFrom="column">
              <wp:posOffset>-228600</wp:posOffset>
            </wp:positionH>
            <wp:positionV relativeFrom="paragraph">
              <wp:posOffset>104775</wp:posOffset>
            </wp:positionV>
            <wp:extent cx="2171065" cy="1016000"/>
            <wp:effectExtent l="0" t="0" r="0" b="0"/>
            <wp:wrapThrough wrapText="bothSides">
              <wp:wrapPolygon edited="0">
                <wp:start x="0" y="0"/>
                <wp:lineTo x="0" y="21060"/>
                <wp:lineTo x="21227" y="21060"/>
                <wp:lineTo x="21227" y="0"/>
                <wp:lineTo x="0" y="0"/>
              </wp:wrapPolygon>
            </wp:wrapThrough>
            <wp:docPr id="5" name="Picture 5" descr="http://i.huffpost.com/gadgets/slideshows/226323/slide_226323_974312_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huffpost.com/gadgets/slideshows/226323/slide_226323_974312_free.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8764" b="16890"/>
                    <a:stretch/>
                  </pic:blipFill>
                  <pic:spPr bwMode="auto">
                    <a:xfrm>
                      <a:off x="0" y="0"/>
                      <a:ext cx="2171065"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C2AD4" w14:textId="2FC30F4F" w:rsidR="00BC7684" w:rsidRPr="00551210" w:rsidRDefault="00551210" w:rsidP="004907CB">
      <w:pPr>
        <w:ind w:right="-180"/>
        <w:rPr>
          <w:rFonts w:ascii="Avenir Light" w:hAnsi="Avenir Light"/>
          <w:color w:val="000000"/>
        </w:rPr>
      </w:pPr>
      <w:r>
        <w:rPr>
          <w:rFonts w:ascii="Avenir Light" w:hAnsi="Avenir Light"/>
          <w:color w:val="000000"/>
        </w:rPr>
        <w:t xml:space="preserve">After a brief description of what makes an effective headline, you can remove the headline from articles and ask them to supply their own. </w:t>
      </w:r>
    </w:p>
    <w:p w14:paraId="1863B4A6" w14:textId="77777777" w:rsidR="00BC7684" w:rsidRDefault="00BC7684" w:rsidP="004907CB">
      <w:pPr>
        <w:ind w:right="-180"/>
        <w:rPr>
          <w:rFonts w:ascii="Wingdings" w:hAnsi="Wingdings"/>
          <w:color w:val="000000"/>
        </w:rPr>
      </w:pPr>
    </w:p>
    <w:p w14:paraId="44160F88" w14:textId="6C968027" w:rsidR="00BC7684" w:rsidRPr="00EC13D4" w:rsidRDefault="00EC13D4" w:rsidP="004907CB">
      <w:pPr>
        <w:ind w:right="-180"/>
        <w:rPr>
          <w:rFonts w:ascii="Avenir Light" w:hAnsi="Avenir Light"/>
          <w:color w:val="000000"/>
          <w:sz w:val="20"/>
          <w:szCs w:val="20"/>
        </w:rPr>
      </w:pPr>
      <w:r>
        <w:rPr>
          <w:rFonts w:ascii="Avenir Light" w:hAnsi="Avenir Light"/>
          <w:color w:val="000000"/>
          <w:sz w:val="20"/>
          <w:szCs w:val="20"/>
        </w:rPr>
        <w:t>Source: Huffington Post 2012</w:t>
      </w:r>
    </w:p>
    <w:p w14:paraId="1D5EBC56" w14:textId="77777777" w:rsidR="00BC7684" w:rsidRPr="00A71E1F" w:rsidRDefault="00BC7684" w:rsidP="004907CB">
      <w:pPr>
        <w:ind w:right="-180"/>
        <w:rPr>
          <w:rFonts w:ascii="Wingdings" w:hAnsi="Wingdings"/>
          <w:color w:val="000000"/>
        </w:rPr>
      </w:pPr>
    </w:p>
    <w:p w14:paraId="0386A2CA" w14:textId="5BB5C22F" w:rsidR="00A2407B" w:rsidRDefault="00A71E1F" w:rsidP="004907CB">
      <w:pPr>
        <w:ind w:right="-180"/>
        <w:rPr>
          <w:rFonts w:ascii="Avenir Light" w:hAnsi="Avenir Light"/>
          <w:color w:val="000000"/>
          <w:sz w:val="16"/>
          <w:szCs w:val="16"/>
        </w:rPr>
      </w:pPr>
      <w:r w:rsidRPr="00A71E1F">
        <w:rPr>
          <w:rFonts w:ascii="Avenir Light" w:hAnsi="Avenir Light"/>
          <w:b/>
          <w:color w:val="000000"/>
        </w:rPr>
        <w:t>Guess the headline:</w:t>
      </w:r>
      <w:r>
        <w:rPr>
          <w:rFonts w:ascii="Avenir Light" w:hAnsi="Avenir Light"/>
          <w:color w:val="000000"/>
        </w:rPr>
        <w:t xml:space="preserve"> </w:t>
      </w:r>
      <w:r w:rsidRPr="00A71E1F">
        <w:rPr>
          <w:rFonts w:ascii="Avenir Light" w:hAnsi="Avenir Light"/>
          <w:color w:val="000000"/>
        </w:rPr>
        <w:t>______________________________________</w:t>
      </w:r>
      <w:r w:rsidR="00A2407B" w:rsidRPr="00A71E1F">
        <w:rPr>
          <w:rFonts w:ascii="Avenir Light" w:hAnsi="Avenir Light"/>
          <w:color w:val="000000"/>
        </w:rPr>
        <w:t>_______</w:t>
      </w:r>
    </w:p>
    <w:p w14:paraId="66E77BAF" w14:textId="77777777" w:rsidR="00A71E1F" w:rsidRPr="00A71E1F" w:rsidRDefault="00A71E1F" w:rsidP="004907CB">
      <w:pPr>
        <w:ind w:right="-180"/>
        <w:rPr>
          <w:rFonts w:ascii="Avenir Light" w:hAnsi="Avenir Light"/>
          <w:color w:val="000000"/>
          <w:sz w:val="16"/>
          <w:szCs w:val="16"/>
        </w:rPr>
      </w:pPr>
    </w:p>
    <w:p w14:paraId="5F1FC0F3" w14:textId="77777777" w:rsidR="00A2407B" w:rsidRPr="005A5F12" w:rsidRDefault="00551210" w:rsidP="005A5F12">
      <w:pPr>
        <w:pStyle w:val="NormalWeb"/>
        <w:spacing w:before="0" w:beforeAutospacing="0" w:after="0" w:afterAutospacing="0"/>
        <w:ind w:left="-360" w:right="-720"/>
        <w:rPr>
          <w:rFonts w:ascii="Avenir Light" w:hAnsi="Avenir Light"/>
        </w:rPr>
      </w:pPr>
      <w:r w:rsidRPr="005A5F12">
        <w:rPr>
          <w:rFonts w:ascii="Avenir Light" w:hAnsi="Avenir Light"/>
        </w:rPr>
        <w:t>MIAMI, Fla. — The National Basketball Association (NBA) and its players union urged teams this week to come up with ideas to create social change in cities across the country. This comes after more than a year of protests over the death of African-American men at the hands of police.</w:t>
      </w:r>
    </w:p>
    <w:p w14:paraId="7D4F1C64" w14:textId="77777777" w:rsidR="005A5F12" w:rsidRPr="005A5F12" w:rsidRDefault="005A5F12" w:rsidP="005A5F12">
      <w:pPr>
        <w:pStyle w:val="NormalWeb"/>
        <w:spacing w:before="0" w:beforeAutospacing="0" w:after="0" w:afterAutospacing="0"/>
        <w:ind w:left="-360" w:right="-720"/>
        <w:rPr>
          <w:rFonts w:ascii="Avenir Light" w:hAnsi="Avenir Light"/>
        </w:rPr>
      </w:pPr>
    </w:p>
    <w:p w14:paraId="7993E41C" w14:textId="77777777" w:rsidR="005A5F12" w:rsidRDefault="00551210" w:rsidP="005A5F12">
      <w:pPr>
        <w:pStyle w:val="NormalWeb"/>
        <w:spacing w:before="0" w:beforeAutospacing="0" w:after="0" w:afterAutospacing="0"/>
        <w:ind w:left="-360" w:right="-720"/>
        <w:rPr>
          <w:rFonts w:ascii="Avenir Light" w:hAnsi="Avenir Light"/>
          <w:sz w:val="12"/>
          <w:szCs w:val="12"/>
        </w:rPr>
      </w:pPr>
      <w:r w:rsidRPr="005A5F12">
        <w:rPr>
          <w:rFonts w:ascii="Avenir Light" w:hAnsi="Avenir Light"/>
        </w:rPr>
        <w:t>Detroit Pistons coach Stan Van Gundy said he supports whatever his team decides to do.</w:t>
      </w:r>
      <w:r w:rsidR="005A5F12">
        <w:rPr>
          <w:rFonts w:ascii="Avenir Light" w:hAnsi="Avenir Light"/>
        </w:rPr>
        <w:t xml:space="preserve"> </w:t>
      </w:r>
      <w:r w:rsidRPr="005A5F12">
        <w:rPr>
          <w:rFonts w:ascii="Avenir Light" w:hAnsi="Avenir Light"/>
        </w:rPr>
        <w:t>He's urging them to make an impact.</w:t>
      </w:r>
    </w:p>
    <w:p w14:paraId="3F29D7C2" w14:textId="77777777" w:rsidR="005A5F12" w:rsidRDefault="005A5F12" w:rsidP="005A5F12">
      <w:pPr>
        <w:pStyle w:val="NormalWeb"/>
        <w:spacing w:before="0" w:beforeAutospacing="0" w:after="0" w:afterAutospacing="0"/>
        <w:ind w:left="-360" w:right="-720"/>
        <w:rPr>
          <w:rFonts w:ascii="Avenir Light" w:hAnsi="Avenir Light"/>
          <w:sz w:val="12"/>
          <w:szCs w:val="12"/>
        </w:rPr>
      </w:pPr>
    </w:p>
    <w:p w14:paraId="452DFAD1" w14:textId="39A30CAB" w:rsidR="00551210" w:rsidRPr="005A5F12" w:rsidRDefault="00551210" w:rsidP="005A5F12">
      <w:pPr>
        <w:pStyle w:val="NormalWeb"/>
        <w:spacing w:before="0" w:beforeAutospacing="0" w:after="0" w:afterAutospacing="0"/>
        <w:ind w:left="-360" w:right="-720"/>
        <w:rPr>
          <w:rFonts w:ascii="Avenir Light" w:hAnsi="Avenir Light"/>
        </w:rPr>
      </w:pPr>
      <w:r w:rsidRPr="005A5F12">
        <w:rPr>
          <w:rFonts w:ascii="Avenir Light" w:hAnsi="Avenir Light"/>
        </w:rPr>
        <w:t xml:space="preserve">"No one can be happy with what's going on right now," Van Gundy said Friday, as NBA teams began gathering to start training camp. Van Gundy said he agrees with Golden State coach Steve Kerr that no one can say the recent shootings are not a problem. "I mean, we're shooting unarmed people — and you've got to think largely, they are seen as threats largely because of their race. I mean, </w:t>
      </w:r>
      <w:r w:rsidRPr="005A5F12">
        <w:rPr>
          <w:rStyle w:val="annotator-hl"/>
          <w:rFonts w:ascii="Avenir Light" w:hAnsi="Avenir Light"/>
        </w:rPr>
        <w:t>it's hard to fathom</w:t>
      </w:r>
      <w:r w:rsidRPr="005A5F12">
        <w:rPr>
          <w:rFonts w:ascii="Avenir Light" w:hAnsi="Avenir Light"/>
        </w:rPr>
        <w:t>," Van Gundy said.</w:t>
      </w:r>
    </w:p>
    <w:p w14:paraId="0FFBECD6" w14:textId="77777777" w:rsidR="00BC7684" w:rsidRPr="005A5F12" w:rsidRDefault="00BC7684" w:rsidP="004907CB">
      <w:pPr>
        <w:ind w:right="-180"/>
        <w:rPr>
          <w:rFonts w:ascii="Wingdings" w:hAnsi="Wingdings"/>
          <w:color w:val="000000"/>
          <w:sz w:val="20"/>
          <w:szCs w:val="20"/>
        </w:rPr>
      </w:pPr>
    </w:p>
    <w:p w14:paraId="3C1B047A" w14:textId="77777777" w:rsidR="00BC7684" w:rsidRDefault="00BC7684" w:rsidP="004907CB">
      <w:pPr>
        <w:ind w:right="-180"/>
        <w:rPr>
          <w:rFonts w:ascii="Wingdings" w:hAnsi="Wingdings"/>
          <w:color w:val="000000"/>
        </w:rPr>
      </w:pPr>
    </w:p>
    <w:p w14:paraId="7387829A" w14:textId="01192FF7" w:rsidR="00BC7684" w:rsidRPr="004617C7" w:rsidRDefault="004617C7" w:rsidP="004907CB">
      <w:pPr>
        <w:ind w:right="-180"/>
        <w:rPr>
          <w:rFonts w:ascii="Bernard MT Condensed" w:hAnsi="Bernard MT Condensed"/>
          <w:color w:val="000000"/>
          <w:sz w:val="40"/>
          <w:szCs w:val="40"/>
        </w:rPr>
      </w:pPr>
      <w:r w:rsidRPr="004617C7">
        <w:rPr>
          <w:rFonts w:ascii="Bernard MT Condensed" w:hAnsi="Bernard MT Condensed"/>
          <w:color w:val="000000"/>
          <w:sz w:val="40"/>
          <w:szCs w:val="40"/>
        </w:rPr>
        <w:t xml:space="preserve">Window Quotes </w:t>
      </w:r>
      <w:r>
        <w:rPr>
          <w:rFonts w:ascii="Bernard MT Condensed" w:hAnsi="Bernard MT Condensed"/>
          <w:color w:val="000000"/>
          <w:sz w:val="40"/>
          <w:szCs w:val="40"/>
        </w:rPr>
        <w:t>(Pull Quote)</w:t>
      </w:r>
    </w:p>
    <w:p w14:paraId="6F662763" w14:textId="58C7D182" w:rsidR="004617C7" w:rsidRPr="00383EB2" w:rsidRDefault="004617C7" w:rsidP="004907CB">
      <w:pPr>
        <w:ind w:right="-180"/>
        <w:rPr>
          <w:rFonts w:ascii="Avenir Light" w:hAnsi="Avenir Light"/>
          <w:color w:val="000000"/>
          <w:sz w:val="23"/>
          <w:szCs w:val="23"/>
        </w:rPr>
      </w:pPr>
      <w:r w:rsidRPr="00383EB2">
        <w:rPr>
          <w:rFonts w:ascii="Avenir Light" w:hAnsi="Avenir Light"/>
          <w:color w:val="000000"/>
          <w:sz w:val="23"/>
          <w:szCs w:val="23"/>
        </w:rPr>
        <w:t xml:space="preserve">Often in longer magazine articles the editor will choose a key line or quotation and feature it in a window quote, a box placed in the article so that the text of the article wraps around it. </w:t>
      </w:r>
    </w:p>
    <w:p w14:paraId="6F743951" w14:textId="2DA26A41" w:rsidR="004617C7" w:rsidRPr="00383EB2" w:rsidRDefault="004617C7" w:rsidP="004907CB">
      <w:pPr>
        <w:ind w:right="-180"/>
        <w:rPr>
          <w:rFonts w:ascii="Avenir Light" w:hAnsi="Avenir Light"/>
          <w:color w:val="000000"/>
          <w:sz w:val="23"/>
          <w:szCs w:val="23"/>
        </w:rPr>
      </w:pPr>
      <w:r w:rsidRPr="00383EB2">
        <w:rPr>
          <w:rFonts w:ascii="Avenir Light" w:hAnsi="Avenir Light"/>
          <w:color w:val="000000"/>
          <w:sz w:val="23"/>
          <w:szCs w:val="23"/>
        </w:rPr>
        <w:tab/>
        <w:t xml:space="preserve">The purpose of the window quote is to lure the reader into the piece by highlighting something interesting from the article. This quote also captures the big idea of the piece. </w:t>
      </w:r>
    </w:p>
    <w:p w14:paraId="4A272480" w14:textId="29736B6E" w:rsidR="004617C7" w:rsidRPr="00087F48" w:rsidRDefault="00087F48" w:rsidP="004907CB">
      <w:pPr>
        <w:ind w:right="-180"/>
        <w:rPr>
          <w:rFonts w:ascii="Avenir Light" w:hAnsi="Avenir Light"/>
          <w:color w:val="000000"/>
        </w:rPr>
      </w:pPr>
      <w:r>
        <w:rPr>
          <w:rFonts w:ascii="Wingdings" w:hAnsi="Wingdings"/>
          <w:color w:val="000000"/>
        </w:rPr>
        <w:tab/>
      </w:r>
      <w:r>
        <w:rPr>
          <w:rFonts w:ascii="Avenir Light" w:hAnsi="Avenir Light"/>
          <w:color w:val="000000"/>
        </w:rPr>
        <w:t>Benefits:</w:t>
      </w:r>
    </w:p>
    <w:p w14:paraId="4BED2CEF" w14:textId="3E1FEC50" w:rsidR="00087F48" w:rsidRPr="00383EB2" w:rsidRDefault="00314574" w:rsidP="00087F48">
      <w:pPr>
        <w:ind w:left="1440" w:right="-180"/>
        <w:rPr>
          <w:rFonts w:ascii="Avenir Light" w:hAnsi="Avenir Light"/>
          <w:color w:val="000000"/>
          <w:sz w:val="22"/>
          <w:szCs w:val="22"/>
        </w:rPr>
      </w:pPr>
      <w:r w:rsidRPr="00383EB2">
        <w:rPr>
          <w:rFonts w:ascii="Wingdings" w:hAnsi="Wingdings"/>
          <w:color w:val="000000"/>
          <w:sz w:val="22"/>
          <w:szCs w:val="22"/>
        </w:rPr>
        <w:t></w:t>
      </w:r>
      <w:r w:rsidRPr="00383EB2">
        <w:rPr>
          <w:rFonts w:ascii="Wingdings" w:hAnsi="Wingdings"/>
          <w:color w:val="000000"/>
          <w:sz w:val="22"/>
          <w:szCs w:val="22"/>
        </w:rPr>
        <w:t></w:t>
      </w:r>
      <w:r w:rsidR="00087F48" w:rsidRPr="00383EB2">
        <w:rPr>
          <w:rFonts w:ascii="Avenir Light" w:hAnsi="Avenir Light"/>
          <w:color w:val="000000"/>
          <w:sz w:val="22"/>
          <w:szCs w:val="22"/>
        </w:rPr>
        <w:t xml:space="preserve">Provides practice at selecting the most important evidence from the text. </w:t>
      </w:r>
    </w:p>
    <w:p w14:paraId="6455800B" w14:textId="183F0EE1" w:rsidR="00087F48" w:rsidRPr="00383EB2" w:rsidRDefault="00314574" w:rsidP="0003038B">
      <w:pPr>
        <w:ind w:left="1440" w:right="-180"/>
        <w:rPr>
          <w:rFonts w:ascii="Avenir Light" w:hAnsi="Avenir Light"/>
          <w:color w:val="000000"/>
          <w:sz w:val="22"/>
          <w:szCs w:val="22"/>
        </w:rPr>
      </w:pPr>
      <w:r w:rsidRPr="00383EB2">
        <w:rPr>
          <w:rFonts w:ascii="Wingdings" w:hAnsi="Wingdings"/>
          <w:color w:val="000000"/>
          <w:sz w:val="22"/>
          <w:szCs w:val="22"/>
        </w:rPr>
        <w:t></w:t>
      </w:r>
      <w:r w:rsidR="00087F48" w:rsidRPr="00383EB2">
        <w:rPr>
          <w:rFonts w:ascii="Wingdings" w:hAnsi="Wingdings"/>
          <w:color w:val="000000"/>
          <w:sz w:val="22"/>
          <w:szCs w:val="22"/>
        </w:rPr>
        <w:t></w:t>
      </w:r>
      <w:r w:rsidR="00087F48" w:rsidRPr="00383EB2">
        <w:rPr>
          <w:rFonts w:ascii="Avenir Light" w:hAnsi="Avenir Light"/>
          <w:color w:val="000000"/>
          <w:sz w:val="22"/>
          <w:szCs w:val="22"/>
        </w:rPr>
        <w:t xml:space="preserve">Teachers can ask students to justify their selections. Students can evaluate which window quotes are the most effective at supporting a specific claim. </w:t>
      </w:r>
    </w:p>
    <w:p w14:paraId="429DDB9A" w14:textId="38C2491C" w:rsidR="00F04556" w:rsidRPr="00383EB2" w:rsidRDefault="00572493" w:rsidP="0003038B">
      <w:pPr>
        <w:ind w:left="1440" w:right="-180"/>
        <w:rPr>
          <w:rFonts w:ascii="Avenir Light" w:hAnsi="Avenir Light"/>
          <w:color w:val="000000"/>
          <w:sz w:val="22"/>
          <w:szCs w:val="22"/>
        </w:rPr>
      </w:pPr>
      <w:r>
        <w:rPr>
          <w:rFonts w:eastAsia="Times New Roman" w:cs="Times New Roman"/>
          <w:noProof/>
        </w:rPr>
        <w:drawing>
          <wp:anchor distT="0" distB="0" distL="114300" distR="114300" simplePos="0" relativeHeight="251663360" behindDoc="0" locked="0" layoutInCell="1" allowOverlap="1" wp14:anchorId="47EB592C" wp14:editId="1FC1C9C4">
            <wp:simplePos x="0" y="0"/>
            <wp:positionH relativeFrom="column">
              <wp:posOffset>2971800</wp:posOffset>
            </wp:positionH>
            <wp:positionV relativeFrom="paragraph">
              <wp:posOffset>484505</wp:posOffset>
            </wp:positionV>
            <wp:extent cx="2973705" cy="2350770"/>
            <wp:effectExtent l="0" t="0" r="0" b="11430"/>
            <wp:wrapThrough wrapText="bothSides">
              <wp:wrapPolygon edited="0">
                <wp:start x="0" y="0"/>
                <wp:lineTo x="0" y="21472"/>
                <wp:lineTo x="21402" y="21472"/>
                <wp:lineTo x="21402" y="0"/>
                <wp:lineTo x="0" y="0"/>
              </wp:wrapPolygon>
            </wp:wrapThrough>
            <wp:docPr id="9" name="Picture 9" descr="http://www.htmldog.com/figures/pull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tmldog.com/figures/pullquo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370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62336" behindDoc="0" locked="0" layoutInCell="1" allowOverlap="1" wp14:anchorId="2445E15E" wp14:editId="7E9C43B2">
            <wp:simplePos x="0" y="0"/>
            <wp:positionH relativeFrom="column">
              <wp:posOffset>0</wp:posOffset>
            </wp:positionH>
            <wp:positionV relativeFrom="paragraph">
              <wp:posOffset>598805</wp:posOffset>
            </wp:positionV>
            <wp:extent cx="2764155" cy="2245360"/>
            <wp:effectExtent l="0" t="0" r="4445" b="0"/>
            <wp:wrapThrough wrapText="bothSides">
              <wp:wrapPolygon edited="0">
                <wp:start x="0" y="0"/>
                <wp:lineTo x="0" y="21258"/>
                <wp:lineTo x="21436" y="21258"/>
                <wp:lineTo x="21436" y="0"/>
                <wp:lineTo x="0" y="0"/>
              </wp:wrapPolygon>
            </wp:wrapThrough>
            <wp:docPr id="7" name="Picture 7" descr="mage result for pulled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pulled quo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4155"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EB2" w:rsidRPr="00383EB2">
        <w:rPr>
          <w:rFonts w:ascii="Wingdings" w:hAnsi="Wingdings"/>
          <w:color w:val="000000"/>
          <w:sz w:val="22"/>
          <w:szCs w:val="22"/>
        </w:rPr>
        <w:t></w:t>
      </w:r>
      <w:r w:rsidR="00383EB2" w:rsidRPr="00383EB2">
        <w:rPr>
          <w:rFonts w:ascii="Wingdings" w:hAnsi="Wingdings"/>
          <w:color w:val="000000"/>
          <w:sz w:val="22"/>
          <w:szCs w:val="22"/>
        </w:rPr>
        <w:t></w:t>
      </w:r>
      <w:r>
        <w:rPr>
          <w:rFonts w:ascii="Avenir Light" w:hAnsi="Avenir Light"/>
          <w:color w:val="000000"/>
          <w:sz w:val="22"/>
          <w:szCs w:val="22"/>
        </w:rPr>
        <w:t>Students can</w:t>
      </w:r>
      <w:r w:rsidR="008B48A2">
        <w:rPr>
          <w:rFonts w:ascii="Avenir Light" w:hAnsi="Avenir Light"/>
          <w:color w:val="000000"/>
          <w:sz w:val="22"/>
          <w:szCs w:val="22"/>
        </w:rPr>
        <w:t xml:space="preserve"> write on a note card</w:t>
      </w:r>
      <w:r>
        <w:rPr>
          <w:rFonts w:ascii="Avenir Light" w:hAnsi="Avenir Light"/>
          <w:color w:val="000000"/>
          <w:sz w:val="22"/>
          <w:szCs w:val="22"/>
        </w:rPr>
        <w:t>,</w:t>
      </w:r>
      <w:r w:rsidR="008B48A2">
        <w:rPr>
          <w:rFonts w:ascii="Avenir Light" w:hAnsi="Avenir Light"/>
          <w:color w:val="000000"/>
          <w:sz w:val="22"/>
          <w:szCs w:val="22"/>
        </w:rPr>
        <w:t xml:space="preserve"> </w:t>
      </w:r>
      <w:r>
        <w:rPr>
          <w:rFonts w:ascii="Avenir Light" w:hAnsi="Avenir Light"/>
          <w:color w:val="000000"/>
          <w:sz w:val="22"/>
          <w:szCs w:val="22"/>
        </w:rPr>
        <w:t>put a box within the text, Cornell Notes, etc.</w:t>
      </w:r>
    </w:p>
    <w:p w14:paraId="462A8722" w14:textId="3E193E6E" w:rsidR="0003038B" w:rsidRDefault="00AA5487" w:rsidP="0003038B">
      <w:pPr>
        <w:ind w:right="-180"/>
        <w:rPr>
          <w:rFonts w:ascii="Avenir Light" w:hAnsi="Avenir Light"/>
          <w:color w:val="000000"/>
        </w:rPr>
      </w:pPr>
      <w:r>
        <w:rPr>
          <w:rFonts w:ascii="Avenir Light" w:hAnsi="Avenir Light"/>
          <w:noProof/>
        </w:rPr>
        <w:drawing>
          <wp:anchor distT="0" distB="0" distL="114300" distR="114300" simplePos="0" relativeHeight="251664384" behindDoc="0" locked="0" layoutInCell="1" allowOverlap="1" wp14:anchorId="5FF4EC7A" wp14:editId="72B91F4B">
            <wp:simplePos x="0" y="0"/>
            <wp:positionH relativeFrom="column">
              <wp:posOffset>2971800</wp:posOffset>
            </wp:positionH>
            <wp:positionV relativeFrom="paragraph">
              <wp:posOffset>2617470</wp:posOffset>
            </wp:positionV>
            <wp:extent cx="2514600" cy="3206115"/>
            <wp:effectExtent l="0" t="0" r="0" b="0"/>
            <wp:wrapTight wrapText="bothSides">
              <wp:wrapPolygon edited="0">
                <wp:start x="0" y="0"/>
                <wp:lineTo x="0" y="21390"/>
                <wp:lineTo x="21382" y="21390"/>
                <wp:lineTo x="21382" y="0"/>
                <wp:lineTo x="0" y="0"/>
              </wp:wrapPolygon>
            </wp:wrapTight>
            <wp:docPr id="12" name="Picture 12" descr="Macintosh HD:Users:teacher:Desktop: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eacher:Desktop:WQ.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320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493">
        <w:rPr>
          <w:rFonts w:ascii="Avenir Light" w:hAnsi="Avenir Light"/>
          <w:noProof/>
        </w:rPr>
        <w:drawing>
          <wp:inline distT="0" distB="0" distL="0" distR="0" wp14:anchorId="696DDC30" wp14:editId="697CC5B2">
            <wp:extent cx="3300108" cy="2941506"/>
            <wp:effectExtent l="1588" t="0" r="3492" b="349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 Quote AOW.JPG"/>
                    <pic:cNvPicPr/>
                  </pic:nvPicPr>
                  <pic:blipFill rotWithShape="1">
                    <a:blip r:embed="rId11">
                      <a:extLst>
                        <a:ext uri="{28A0092B-C50C-407E-A947-70E740481C1C}">
                          <a14:useLocalDpi xmlns:a14="http://schemas.microsoft.com/office/drawing/2010/main" val="0"/>
                        </a:ext>
                      </a:extLst>
                    </a:blip>
                    <a:srcRect/>
                    <a:stretch/>
                  </pic:blipFill>
                  <pic:spPr>
                    <a:xfrm rot="5400000">
                      <a:off x="0" y="0"/>
                      <a:ext cx="3300611" cy="2941955"/>
                    </a:xfrm>
                    <a:prstGeom prst="rect">
                      <a:avLst/>
                    </a:prstGeom>
                  </pic:spPr>
                </pic:pic>
              </a:graphicData>
            </a:graphic>
          </wp:inline>
        </w:drawing>
      </w:r>
    </w:p>
    <w:p w14:paraId="5FFAF302" w14:textId="77777777" w:rsidR="00AA5487" w:rsidRDefault="00AA5487" w:rsidP="00383EB2">
      <w:pPr>
        <w:ind w:right="-180"/>
        <w:rPr>
          <w:rFonts w:ascii="Avenir Light" w:hAnsi="Avenir Light"/>
          <w:noProof/>
        </w:rPr>
      </w:pPr>
    </w:p>
    <w:p w14:paraId="119066EF" w14:textId="77777777" w:rsidR="00383EB2" w:rsidRPr="00DB4479" w:rsidRDefault="00383EB2" w:rsidP="00383EB2">
      <w:pPr>
        <w:ind w:right="-180"/>
        <w:rPr>
          <w:rFonts w:ascii="Avenir Light" w:eastAsia="Times New Roman" w:hAnsi="Avenir Light" w:cs="Times New Roman"/>
          <w:sz w:val="20"/>
          <w:szCs w:val="20"/>
        </w:rPr>
      </w:pPr>
      <w:r w:rsidRPr="00DB4479">
        <w:rPr>
          <w:rFonts w:ascii="Avenir Light" w:eastAsia="Times New Roman" w:hAnsi="Avenir Light" w:cs="Times New Roman"/>
          <w:sz w:val="20"/>
          <w:szCs w:val="20"/>
        </w:rPr>
        <w:t xml:space="preserve">Gallagher, Kelly. </w:t>
      </w:r>
      <w:r w:rsidRPr="00DB4479">
        <w:rPr>
          <w:rFonts w:ascii="Avenir Light" w:eastAsia="Times New Roman" w:hAnsi="Avenir Light" w:cs="Times New Roman"/>
          <w:i/>
          <w:iCs/>
          <w:sz w:val="20"/>
          <w:szCs w:val="20"/>
        </w:rPr>
        <w:t>In the Best Interest of Students: Staying True to What Works in the ELA Classroom</w:t>
      </w:r>
      <w:r w:rsidRPr="00DB4479">
        <w:rPr>
          <w:rFonts w:ascii="Avenir Light" w:eastAsia="Times New Roman" w:hAnsi="Avenir Light" w:cs="Times New Roman"/>
          <w:sz w:val="20"/>
          <w:szCs w:val="20"/>
        </w:rPr>
        <w:t xml:space="preserve">. </w:t>
      </w:r>
    </w:p>
    <w:p w14:paraId="7D41CA72" w14:textId="580C3AF5" w:rsidR="00F04556" w:rsidRPr="00DB4479" w:rsidRDefault="00383EB2" w:rsidP="00AA5487">
      <w:pPr>
        <w:ind w:right="-180" w:firstLine="720"/>
        <w:rPr>
          <w:rFonts w:ascii="Avenir Light" w:hAnsi="Avenir Light"/>
          <w:noProof/>
          <w:sz w:val="20"/>
          <w:szCs w:val="20"/>
        </w:rPr>
      </w:pPr>
      <w:r w:rsidRPr="00DB4479">
        <w:rPr>
          <w:rFonts w:ascii="Avenir Light" w:eastAsia="Times New Roman" w:hAnsi="Avenir Light" w:cs="Times New Roman"/>
          <w:sz w:val="20"/>
          <w:szCs w:val="20"/>
        </w:rPr>
        <w:t>Portland, Maine</w:t>
      </w:r>
      <w:r w:rsidR="00DB4479" w:rsidRPr="00DB4479">
        <w:rPr>
          <w:rFonts w:ascii="Avenir Light" w:eastAsia="Times New Roman" w:hAnsi="Avenir Light" w:cs="Times New Roman"/>
          <w:sz w:val="20"/>
          <w:szCs w:val="20"/>
        </w:rPr>
        <w:t>: Stenhouse Publishers</w:t>
      </w:r>
      <w:r w:rsidR="00DB4479">
        <w:rPr>
          <w:rFonts w:ascii="Avenir Light" w:eastAsia="Times New Roman" w:hAnsi="Avenir Light" w:cs="Times New Roman"/>
          <w:sz w:val="20"/>
          <w:szCs w:val="20"/>
        </w:rPr>
        <w:t>, 2015. Print.</w:t>
      </w:r>
    </w:p>
    <w:sectPr w:rsidR="00F04556" w:rsidRPr="00DB4479" w:rsidSect="00A71E1F">
      <w:pgSz w:w="12240" w:h="15840"/>
      <w:pgMar w:top="270" w:right="1800" w:bottom="27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Avenir Light">
    <w:panose1 w:val="020B0402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E6834"/>
    <w:multiLevelType w:val="hybridMultilevel"/>
    <w:tmpl w:val="AB80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1C0392"/>
    <w:multiLevelType w:val="hybridMultilevel"/>
    <w:tmpl w:val="BE4C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7CB"/>
    <w:rsid w:val="0003038B"/>
    <w:rsid w:val="00087F48"/>
    <w:rsid w:val="00314574"/>
    <w:rsid w:val="00383EB2"/>
    <w:rsid w:val="004617C7"/>
    <w:rsid w:val="004907CB"/>
    <w:rsid w:val="00551210"/>
    <w:rsid w:val="00572493"/>
    <w:rsid w:val="005A2311"/>
    <w:rsid w:val="005A5F12"/>
    <w:rsid w:val="008B48A2"/>
    <w:rsid w:val="00A11E0E"/>
    <w:rsid w:val="00A2407B"/>
    <w:rsid w:val="00A71E1F"/>
    <w:rsid w:val="00AA5487"/>
    <w:rsid w:val="00BC7684"/>
    <w:rsid w:val="00C92152"/>
    <w:rsid w:val="00D80017"/>
    <w:rsid w:val="00DB4479"/>
    <w:rsid w:val="00DC2289"/>
    <w:rsid w:val="00E6297B"/>
    <w:rsid w:val="00EA20E9"/>
    <w:rsid w:val="00EC13D4"/>
    <w:rsid w:val="00F045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F633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574"/>
    <w:pPr>
      <w:ind w:left="720"/>
      <w:contextualSpacing/>
    </w:pPr>
  </w:style>
  <w:style w:type="paragraph" w:styleId="BalloonText">
    <w:name w:val="Balloon Text"/>
    <w:basedOn w:val="Normal"/>
    <w:link w:val="BalloonTextChar"/>
    <w:uiPriority w:val="99"/>
    <w:semiHidden/>
    <w:unhideWhenUsed/>
    <w:rsid w:val="00BC76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7684"/>
    <w:rPr>
      <w:rFonts w:ascii="Lucida Grande" w:hAnsi="Lucida Grande" w:cs="Lucida Grande"/>
      <w:sz w:val="18"/>
      <w:szCs w:val="18"/>
    </w:rPr>
  </w:style>
  <w:style w:type="paragraph" w:styleId="NormalWeb">
    <w:name w:val="Normal (Web)"/>
    <w:basedOn w:val="Normal"/>
    <w:uiPriority w:val="99"/>
    <w:semiHidden/>
    <w:unhideWhenUsed/>
    <w:rsid w:val="00551210"/>
    <w:pPr>
      <w:spacing w:before="100" w:beforeAutospacing="1" w:after="100" w:afterAutospacing="1"/>
    </w:pPr>
    <w:rPr>
      <w:rFonts w:ascii="Times" w:hAnsi="Times" w:cs="Times New Roman"/>
      <w:sz w:val="20"/>
      <w:szCs w:val="20"/>
    </w:rPr>
  </w:style>
  <w:style w:type="character" w:customStyle="1" w:styleId="annotator-hl">
    <w:name w:val="annotator-hl"/>
    <w:basedOn w:val="DefaultParagraphFont"/>
    <w:rsid w:val="0055121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574"/>
    <w:pPr>
      <w:ind w:left="720"/>
      <w:contextualSpacing/>
    </w:pPr>
  </w:style>
  <w:style w:type="paragraph" w:styleId="BalloonText">
    <w:name w:val="Balloon Text"/>
    <w:basedOn w:val="Normal"/>
    <w:link w:val="BalloonTextChar"/>
    <w:uiPriority w:val="99"/>
    <w:semiHidden/>
    <w:unhideWhenUsed/>
    <w:rsid w:val="00BC76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7684"/>
    <w:rPr>
      <w:rFonts w:ascii="Lucida Grande" w:hAnsi="Lucida Grande" w:cs="Lucida Grande"/>
      <w:sz w:val="18"/>
      <w:szCs w:val="18"/>
    </w:rPr>
  </w:style>
  <w:style w:type="paragraph" w:styleId="NormalWeb">
    <w:name w:val="Normal (Web)"/>
    <w:basedOn w:val="Normal"/>
    <w:uiPriority w:val="99"/>
    <w:semiHidden/>
    <w:unhideWhenUsed/>
    <w:rsid w:val="00551210"/>
    <w:pPr>
      <w:spacing w:before="100" w:beforeAutospacing="1" w:after="100" w:afterAutospacing="1"/>
    </w:pPr>
    <w:rPr>
      <w:rFonts w:ascii="Times" w:hAnsi="Times" w:cs="Times New Roman"/>
      <w:sz w:val="20"/>
      <w:szCs w:val="20"/>
    </w:rPr>
  </w:style>
  <w:style w:type="character" w:customStyle="1" w:styleId="annotator-hl">
    <w:name w:val="annotator-hl"/>
    <w:basedOn w:val="DefaultParagraphFont"/>
    <w:rsid w:val="00551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5957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2</Pages>
  <Words>542</Words>
  <Characters>2670</Characters>
  <Application>Microsoft Macintosh Word</Application>
  <DocSecurity>0</DocSecurity>
  <Lines>72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16</cp:revision>
  <cp:lastPrinted>2016-10-28T17:44:00Z</cp:lastPrinted>
  <dcterms:created xsi:type="dcterms:W3CDTF">2016-10-28T15:31:00Z</dcterms:created>
  <dcterms:modified xsi:type="dcterms:W3CDTF">2016-10-31T19:11:00Z</dcterms:modified>
</cp:coreProperties>
</file>